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2DB" w:rsidRPr="00883B24" w:rsidRDefault="00517414" w:rsidP="001732DB">
      <w:pPr>
        <w:jc w:val="center"/>
        <w:rPr>
          <w:b/>
          <w:sz w:val="72"/>
          <w:szCs w:val="72"/>
          <w:lang w:val="es-ES"/>
        </w:rPr>
      </w:pPr>
      <w:r>
        <w:rPr>
          <w:b/>
          <w:sz w:val="72"/>
          <w:szCs w:val="72"/>
          <w:lang w:val="es-ES"/>
        </w:rPr>
        <w:t>Lo Mejor de Centro de Europa 2024</w:t>
      </w:r>
    </w:p>
    <w:p w:rsidR="00D31BDF" w:rsidRPr="00916AF0" w:rsidRDefault="0067044B" w:rsidP="00916AF0">
      <w:pPr>
        <w:jc w:val="center"/>
        <w:rPr>
          <w:b/>
          <w:sz w:val="32"/>
          <w:szCs w:val="32"/>
          <w:lang w:val="es-ES"/>
        </w:rPr>
      </w:pPr>
      <w:r>
        <w:rPr>
          <w:b/>
          <w:sz w:val="32"/>
          <w:szCs w:val="32"/>
          <w:lang w:val="es-ES"/>
        </w:rPr>
        <w:t>1</w:t>
      </w:r>
      <w:r w:rsidR="00A51671">
        <w:rPr>
          <w:b/>
          <w:sz w:val="32"/>
          <w:szCs w:val="32"/>
          <w:lang w:val="es-ES"/>
        </w:rPr>
        <w:t>9 días</w:t>
      </w:r>
      <w:r w:rsidR="00F93218">
        <w:rPr>
          <w:b/>
          <w:sz w:val="32"/>
          <w:szCs w:val="32"/>
          <w:lang w:val="es-ES"/>
        </w:rPr>
        <w:t xml:space="preserve"> / </w:t>
      </w:r>
      <w:r>
        <w:rPr>
          <w:b/>
          <w:sz w:val="32"/>
          <w:szCs w:val="32"/>
          <w:lang w:val="es-ES"/>
        </w:rPr>
        <w:t>1</w:t>
      </w:r>
      <w:r w:rsidR="00F93218">
        <w:rPr>
          <w:b/>
          <w:sz w:val="32"/>
          <w:szCs w:val="32"/>
          <w:lang w:val="es-ES"/>
        </w:rPr>
        <w:t xml:space="preserve">8 noches </w:t>
      </w:r>
    </w:p>
    <w:p w:rsidR="00E03729" w:rsidRDefault="00E03729" w:rsidP="001732DB">
      <w:pPr>
        <w:jc w:val="both"/>
        <w:rPr>
          <w:bCs/>
          <w:sz w:val="20"/>
          <w:szCs w:val="20"/>
        </w:rPr>
      </w:pPr>
    </w:p>
    <w:p w:rsidR="001732DB" w:rsidRPr="004E6435" w:rsidRDefault="001732DB" w:rsidP="001732DB">
      <w:pPr>
        <w:jc w:val="both"/>
        <w:rPr>
          <w:bCs/>
          <w:sz w:val="20"/>
          <w:szCs w:val="20"/>
        </w:rPr>
      </w:pPr>
      <w:r w:rsidRPr="004E6435">
        <w:rPr>
          <w:bCs/>
          <w:sz w:val="20"/>
          <w:szCs w:val="20"/>
        </w:rPr>
        <w:t xml:space="preserve">Llegadas: Específicas </w:t>
      </w:r>
    </w:p>
    <w:p w:rsidR="001732DB" w:rsidRDefault="001732DB" w:rsidP="001732DB">
      <w:pPr>
        <w:jc w:val="both"/>
        <w:rPr>
          <w:b/>
          <w:sz w:val="20"/>
          <w:szCs w:val="20"/>
        </w:rPr>
      </w:pPr>
    </w:p>
    <w:p w:rsidR="003C63DB" w:rsidRPr="003C63DB" w:rsidRDefault="00C577E8" w:rsidP="00A51671">
      <w:pPr>
        <w:jc w:val="both"/>
        <w:rPr>
          <w:b/>
          <w:sz w:val="20"/>
          <w:szCs w:val="20"/>
        </w:rPr>
      </w:pPr>
      <w:r>
        <w:rPr>
          <w:b/>
          <w:sz w:val="20"/>
          <w:szCs w:val="20"/>
        </w:rPr>
        <w:t xml:space="preserve">Día 1. </w:t>
      </w:r>
      <w:r w:rsidR="00762E44" w:rsidRPr="003C63DB">
        <w:rPr>
          <w:b/>
          <w:sz w:val="20"/>
          <w:szCs w:val="20"/>
        </w:rPr>
        <w:t>Viena</w:t>
      </w:r>
    </w:p>
    <w:p w:rsidR="00384DCC" w:rsidRPr="00384DCC" w:rsidRDefault="00384DCC" w:rsidP="00A51671">
      <w:pPr>
        <w:jc w:val="both"/>
        <w:rPr>
          <w:sz w:val="20"/>
          <w:szCs w:val="20"/>
        </w:rPr>
      </w:pPr>
      <w:r w:rsidRPr="00384DCC">
        <w:rPr>
          <w:sz w:val="20"/>
          <w:szCs w:val="20"/>
        </w:rPr>
        <w:t xml:space="preserve">Llegada al aeropuerto de Viena, </w:t>
      </w:r>
      <w:r w:rsidR="001540E7">
        <w:rPr>
          <w:sz w:val="20"/>
          <w:szCs w:val="20"/>
        </w:rPr>
        <w:t>traslado al hotel.</w:t>
      </w:r>
      <w:r w:rsidRPr="00384DCC">
        <w:rPr>
          <w:sz w:val="20"/>
          <w:szCs w:val="20"/>
        </w:rPr>
        <w:t xml:space="preserve"> </w:t>
      </w:r>
      <w:r w:rsidRPr="00C577E8">
        <w:rPr>
          <w:b/>
          <w:sz w:val="20"/>
          <w:szCs w:val="20"/>
        </w:rPr>
        <w:t>Cena de bienvenida</w:t>
      </w:r>
      <w:r w:rsidRPr="00384DCC">
        <w:rPr>
          <w:sz w:val="20"/>
          <w:szCs w:val="20"/>
        </w:rPr>
        <w:t xml:space="preserve"> en el </w:t>
      </w:r>
      <w:r w:rsidRPr="00C577E8">
        <w:rPr>
          <w:b/>
          <w:sz w:val="20"/>
          <w:szCs w:val="20"/>
        </w:rPr>
        <w:t xml:space="preserve">famoso Restaurante Marchfelderhof </w:t>
      </w:r>
      <w:r w:rsidRPr="00384DCC">
        <w:rPr>
          <w:sz w:val="20"/>
          <w:szCs w:val="20"/>
        </w:rPr>
        <w:t>con bebidas incluidas.</w:t>
      </w:r>
      <w:r w:rsidR="00C577E8">
        <w:rPr>
          <w:sz w:val="20"/>
          <w:szCs w:val="20"/>
        </w:rPr>
        <w:t xml:space="preserve"> </w:t>
      </w:r>
      <w:r w:rsidR="00C577E8" w:rsidRPr="00C577E8">
        <w:rPr>
          <w:b/>
          <w:sz w:val="20"/>
          <w:szCs w:val="20"/>
        </w:rPr>
        <w:t xml:space="preserve">Alojamiento. </w:t>
      </w:r>
    </w:p>
    <w:p w:rsidR="001540E7" w:rsidRPr="00384DCC" w:rsidRDefault="001540E7" w:rsidP="00A51671">
      <w:pPr>
        <w:jc w:val="both"/>
        <w:rPr>
          <w:sz w:val="20"/>
          <w:szCs w:val="20"/>
        </w:rPr>
      </w:pPr>
    </w:p>
    <w:p w:rsidR="003C63DB" w:rsidRPr="003C63DB" w:rsidRDefault="00C577E8" w:rsidP="00A51671">
      <w:pPr>
        <w:jc w:val="both"/>
        <w:rPr>
          <w:b/>
          <w:sz w:val="20"/>
          <w:szCs w:val="20"/>
        </w:rPr>
      </w:pPr>
      <w:r>
        <w:rPr>
          <w:b/>
          <w:sz w:val="20"/>
          <w:szCs w:val="20"/>
        </w:rPr>
        <w:t xml:space="preserve">Día 2. </w:t>
      </w:r>
      <w:r w:rsidR="00762E44" w:rsidRPr="003C63DB">
        <w:rPr>
          <w:b/>
          <w:sz w:val="20"/>
          <w:szCs w:val="20"/>
        </w:rPr>
        <w:t>Viena</w:t>
      </w:r>
    </w:p>
    <w:p w:rsidR="004D7778" w:rsidRDefault="00384DCC" w:rsidP="00A51671">
      <w:pPr>
        <w:jc w:val="both"/>
        <w:rPr>
          <w:b/>
          <w:sz w:val="20"/>
          <w:szCs w:val="20"/>
        </w:rPr>
      </w:pPr>
      <w:r w:rsidRPr="00C577E8">
        <w:rPr>
          <w:b/>
          <w:sz w:val="20"/>
          <w:szCs w:val="20"/>
        </w:rPr>
        <w:t>Desayuno</w:t>
      </w:r>
      <w:r w:rsidR="00C577E8">
        <w:rPr>
          <w:sz w:val="20"/>
          <w:szCs w:val="20"/>
        </w:rPr>
        <w:t>. V</w:t>
      </w:r>
      <w:r w:rsidRPr="00384DCC">
        <w:rPr>
          <w:sz w:val="20"/>
          <w:szCs w:val="20"/>
        </w:rPr>
        <w:t xml:space="preserve">isita panorámica de la ciudad recorriendo la «Ringstrasse» con sus suntuosos monumentos como la Ópera, Museos de Bellas Artes y Ciencias Naturales, monumento de María Teresa, Parlamento, Ayuntamiento, Teatro Nacional, Palacio Imperial «Hofburg». Visitamos igualmente los Jardines del Belvedere, palacio veraniego del Príncipe Eugenio de Saboya con una magnífica vista de la ciudad eternizada por Canaletto en sus lienzos de Viena. Caminamos por el casco antiguo de Viena pasando por el Reloj Anker, el Barrio Judío, la Plaza Freyung con sus palacios y la Plaza de los Héroes donde destaca el Palacio Imperial. El paseo termina con la visita interior de la Catedral de San Esteban. </w:t>
      </w:r>
      <w:r w:rsidR="00C577E8">
        <w:rPr>
          <w:sz w:val="20"/>
          <w:szCs w:val="20"/>
        </w:rPr>
        <w:t xml:space="preserve">Regreso al hotel. Tarde libre. </w:t>
      </w:r>
      <w:r w:rsidR="00C577E8" w:rsidRPr="00C577E8">
        <w:rPr>
          <w:b/>
          <w:sz w:val="20"/>
          <w:szCs w:val="20"/>
        </w:rPr>
        <w:t>A</w:t>
      </w:r>
      <w:r w:rsidRPr="00C577E8">
        <w:rPr>
          <w:b/>
          <w:sz w:val="20"/>
          <w:szCs w:val="20"/>
        </w:rPr>
        <w:t>lojamiento.</w:t>
      </w:r>
    </w:p>
    <w:p w:rsidR="00384DCC" w:rsidRPr="00384DCC" w:rsidRDefault="00384DCC" w:rsidP="00A51671">
      <w:pPr>
        <w:jc w:val="both"/>
        <w:rPr>
          <w:sz w:val="20"/>
          <w:szCs w:val="20"/>
        </w:rPr>
      </w:pPr>
    </w:p>
    <w:p w:rsidR="003C63DB" w:rsidRPr="003C63DB" w:rsidRDefault="00C577E8" w:rsidP="00384DCC">
      <w:pPr>
        <w:jc w:val="both"/>
        <w:rPr>
          <w:b/>
          <w:sz w:val="20"/>
          <w:szCs w:val="20"/>
        </w:rPr>
      </w:pPr>
      <w:r>
        <w:rPr>
          <w:b/>
          <w:sz w:val="20"/>
          <w:szCs w:val="20"/>
        </w:rPr>
        <w:t xml:space="preserve">Día 3. </w:t>
      </w:r>
      <w:r w:rsidR="00762E44" w:rsidRPr="003C63DB">
        <w:rPr>
          <w:b/>
          <w:sz w:val="20"/>
          <w:szCs w:val="20"/>
        </w:rPr>
        <w:t xml:space="preserve">Viena </w:t>
      </w:r>
    </w:p>
    <w:p w:rsidR="00384DCC" w:rsidRDefault="00C577E8" w:rsidP="00384DCC">
      <w:pPr>
        <w:jc w:val="both"/>
        <w:rPr>
          <w:sz w:val="20"/>
          <w:szCs w:val="20"/>
        </w:rPr>
      </w:pPr>
      <w:r w:rsidRPr="00C577E8">
        <w:rPr>
          <w:b/>
          <w:sz w:val="20"/>
          <w:szCs w:val="20"/>
        </w:rPr>
        <w:t>Desayuno.</w:t>
      </w:r>
      <w:r>
        <w:rPr>
          <w:sz w:val="20"/>
          <w:szCs w:val="20"/>
        </w:rPr>
        <w:t xml:space="preserve">  D</w:t>
      </w:r>
      <w:r w:rsidR="00384DCC" w:rsidRPr="00384DCC">
        <w:rPr>
          <w:sz w:val="20"/>
          <w:szCs w:val="20"/>
        </w:rPr>
        <w:t>ía a dis</w:t>
      </w:r>
      <w:r>
        <w:rPr>
          <w:sz w:val="20"/>
          <w:szCs w:val="20"/>
        </w:rPr>
        <w:t xml:space="preserve">posición. </w:t>
      </w:r>
      <w:r w:rsidRPr="00C577E8">
        <w:rPr>
          <w:b/>
          <w:sz w:val="20"/>
          <w:szCs w:val="20"/>
        </w:rPr>
        <w:t>Alojamiento.</w:t>
      </w:r>
    </w:p>
    <w:p w:rsidR="00A5648F" w:rsidRDefault="00A5648F" w:rsidP="00384DCC">
      <w:pPr>
        <w:jc w:val="both"/>
        <w:rPr>
          <w:sz w:val="20"/>
          <w:szCs w:val="20"/>
        </w:rPr>
      </w:pPr>
    </w:p>
    <w:p w:rsidR="003C63DB" w:rsidRPr="00762E44" w:rsidRDefault="00EF5FAB" w:rsidP="00384DCC">
      <w:pPr>
        <w:jc w:val="both"/>
        <w:rPr>
          <w:b/>
          <w:sz w:val="20"/>
          <w:szCs w:val="20"/>
        </w:rPr>
      </w:pPr>
      <w:r>
        <w:rPr>
          <w:b/>
          <w:sz w:val="20"/>
          <w:szCs w:val="20"/>
        </w:rPr>
        <w:t xml:space="preserve">Día 4. </w:t>
      </w:r>
      <w:r w:rsidR="00762E44" w:rsidRPr="00762E44">
        <w:rPr>
          <w:b/>
          <w:sz w:val="20"/>
          <w:szCs w:val="20"/>
        </w:rPr>
        <w:t>Viena – Budapest</w:t>
      </w:r>
    </w:p>
    <w:p w:rsidR="00384DCC" w:rsidRDefault="00EF5FAB" w:rsidP="00384DCC">
      <w:pPr>
        <w:jc w:val="both"/>
        <w:rPr>
          <w:b/>
          <w:sz w:val="20"/>
          <w:szCs w:val="20"/>
        </w:rPr>
      </w:pPr>
      <w:r w:rsidRPr="00EF5FAB">
        <w:rPr>
          <w:b/>
          <w:sz w:val="20"/>
          <w:szCs w:val="20"/>
        </w:rPr>
        <w:t>Desayuno.</w:t>
      </w:r>
      <w:r>
        <w:rPr>
          <w:sz w:val="20"/>
          <w:szCs w:val="20"/>
        </w:rPr>
        <w:t xml:space="preserve"> S</w:t>
      </w:r>
      <w:r w:rsidR="00384DCC" w:rsidRPr="00384DCC">
        <w:rPr>
          <w:sz w:val="20"/>
          <w:szCs w:val="20"/>
        </w:rPr>
        <w:t xml:space="preserve">alida en autocar hacia Hungría, llegando a Budapest a medio día. Por la tarde visita de esta ciudad considerada como «La Perla a Orillas de Danubio». Budapest está dividida en dos partes: «Buda» donde se encuentra el casco antiguo, las embajadas y las residencias de la alta sociedad y «Pest» donde se encuentra la mayor parte de la hotelería y los comercios. Hoy visitamos la parte de Pest donde vemos la Plaza de Héroes, la Opera, la </w:t>
      </w:r>
      <w:r w:rsidR="00A448B4" w:rsidRPr="00384DCC">
        <w:rPr>
          <w:sz w:val="20"/>
          <w:szCs w:val="20"/>
        </w:rPr>
        <w:t>Basílica</w:t>
      </w:r>
      <w:r w:rsidR="00384DCC" w:rsidRPr="00384DCC">
        <w:rPr>
          <w:sz w:val="20"/>
          <w:szCs w:val="20"/>
        </w:rPr>
        <w:t xml:space="preserve"> de San Esteban y la Sinagoga.</w:t>
      </w:r>
      <w:r>
        <w:rPr>
          <w:sz w:val="20"/>
          <w:szCs w:val="20"/>
        </w:rPr>
        <w:t xml:space="preserve"> </w:t>
      </w:r>
      <w:r w:rsidRPr="00EF5FAB">
        <w:rPr>
          <w:b/>
          <w:sz w:val="20"/>
          <w:szCs w:val="20"/>
        </w:rPr>
        <w:t>Alojamiento.</w:t>
      </w:r>
    </w:p>
    <w:p w:rsidR="004465A2" w:rsidRDefault="004465A2" w:rsidP="00384DCC">
      <w:pPr>
        <w:jc w:val="both"/>
        <w:rPr>
          <w:sz w:val="20"/>
          <w:szCs w:val="20"/>
        </w:rPr>
      </w:pPr>
    </w:p>
    <w:p w:rsidR="003C63DB" w:rsidRPr="003C63DB" w:rsidRDefault="00A448B4" w:rsidP="00384DCC">
      <w:pPr>
        <w:jc w:val="both"/>
        <w:rPr>
          <w:b/>
          <w:sz w:val="20"/>
          <w:szCs w:val="20"/>
        </w:rPr>
      </w:pPr>
      <w:r>
        <w:rPr>
          <w:b/>
          <w:sz w:val="20"/>
          <w:szCs w:val="20"/>
        </w:rPr>
        <w:t xml:space="preserve">Día 5. </w:t>
      </w:r>
      <w:r w:rsidR="00762E44" w:rsidRPr="003C63DB">
        <w:rPr>
          <w:b/>
          <w:sz w:val="20"/>
          <w:szCs w:val="20"/>
        </w:rPr>
        <w:t xml:space="preserve">Budapest </w:t>
      </w:r>
    </w:p>
    <w:p w:rsidR="00384DCC" w:rsidRDefault="00A448B4" w:rsidP="00384DCC">
      <w:pPr>
        <w:jc w:val="both"/>
        <w:rPr>
          <w:sz w:val="20"/>
          <w:szCs w:val="20"/>
        </w:rPr>
      </w:pPr>
      <w:r w:rsidRPr="00A448B4">
        <w:rPr>
          <w:b/>
          <w:sz w:val="20"/>
          <w:szCs w:val="20"/>
        </w:rPr>
        <w:t>Desayuno.</w:t>
      </w:r>
      <w:r>
        <w:rPr>
          <w:sz w:val="20"/>
          <w:szCs w:val="20"/>
        </w:rPr>
        <w:t xml:space="preserve"> V</w:t>
      </w:r>
      <w:r w:rsidR="00384DCC" w:rsidRPr="00384DCC">
        <w:rPr>
          <w:sz w:val="20"/>
          <w:szCs w:val="20"/>
        </w:rPr>
        <w:t>isita de la otra parte de Budapest. «Buda» donde se encuentra El Bastión de los Pescadores y La Iglesia de Matías. Después vamos por la calle peatonal hacia el edificio del Gran Mercado, que ofrece la mayor y la más rica selección tanto en verduras y frutas frescas como en artesanía típica o productos famosos de Hungría como el pimentón, el vino Tokaji, aguardientes y especias. Regreso al Hotel.</w:t>
      </w:r>
      <w:r>
        <w:rPr>
          <w:sz w:val="20"/>
          <w:szCs w:val="20"/>
        </w:rPr>
        <w:t xml:space="preserve"> </w:t>
      </w:r>
      <w:r w:rsidRPr="00A448B4">
        <w:rPr>
          <w:b/>
          <w:sz w:val="20"/>
          <w:szCs w:val="20"/>
        </w:rPr>
        <w:t>Alojamiento.</w:t>
      </w:r>
      <w:r>
        <w:rPr>
          <w:sz w:val="20"/>
          <w:szCs w:val="20"/>
        </w:rPr>
        <w:t xml:space="preserve"> </w:t>
      </w:r>
    </w:p>
    <w:p w:rsidR="00D22C24" w:rsidRDefault="00D22C24" w:rsidP="00384DCC">
      <w:pPr>
        <w:jc w:val="both"/>
        <w:rPr>
          <w:sz w:val="20"/>
          <w:szCs w:val="20"/>
        </w:rPr>
      </w:pPr>
    </w:p>
    <w:p w:rsidR="003C63DB" w:rsidRPr="003C63DB" w:rsidRDefault="00817B9B" w:rsidP="00A51671">
      <w:pPr>
        <w:jc w:val="both"/>
        <w:rPr>
          <w:b/>
          <w:sz w:val="20"/>
          <w:szCs w:val="20"/>
        </w:rPr>
      </w:pPr>
      <w:r>
        <w:rPr>
          <w:b/>
          <w:sz w:val="20"/>
          <w:szCs w:val="20"/>
        </w:rPr>
        <w:t xml:space="preserve">Día 6. </w:t>
      </w:r>
      <w:r w:rsidR="00762E44" w:rsidRPr="003C63DB">
        <w:rPr>
          <w:b/>
          <w:sz w:val="20"/>
          <w:szCs w:val="20"/>
        </w:rPr>
        <w:t>Budapest – Bratislava – Praga</w:t>
      </w:r>
    </w:p>
    <w:p w:rsidR="007D70E0" w:rsidRDefault="00817B9B" w:rsidP="00A51671">
      <w:pPr>
        <w:jc w:val="both"/>
        <w:rPr>
          <w:b/>
          <w:sz w:val="20"/>
          <w:szCs w:val="20"/>
        </w:rPr>
      </w:pPr>
      <w:r w:rsidRPr="00817B9B">
        <w:rPr>
          <w:b/>
          <w:sz w:val="20"/>
          <w:szCs w:val="20"/>
        </w:rPr>
        <w:t xml:space="preserve">Desayuno. </w:t>
      </w:r>
      <w:r>
        <w:rPr>
          <w:sz w:val="20"/>
          <w:szCs w:val="20"/>
        </w:rPr>
        <w:t>S</w:t>
      </w:r>
      <w:r w:rsidR="007D70E0" w:rsidRPr="007D70E0">
        <w:rPr>
          <w:sz w:val="20"/>
          <w:szCs w:val="20"/>
        </w:rPr>
        <w:t>alida hacia Praga pasando por Bratislava, capital de Eslovaquia. Tiempo libre para pasear por el casco antiguo. Una vez en Praga haremos un inolvidable paseo recorriendo el camino que los reyes en época medieval hacían después de su coronación en la Catedral de San Vito. Les enseñaremos las vistas más hermosas de la ciudad y conoceremos los</w:t>
      </w:r>
      <w:r>
        <w:rPr>
          <w:sz w:val="20"/>
          <w:szCs w:val="20"/>
        </w:rPr>
        <w:t xml:space="preserve"> núcleos más antiguos de Praga. </w:t>
      </w:r>
      <w:r w:rsidRPr="00817B9B">
        <w:rPr>
          <w:b/>
          <w:sz w:val="20"/>
          <w:szCs w:val="20"/>
        </w:rPr>
        <w:t xml:space="preserve">Alojamiento. </w:t>
      </w:r>
    </w:p>
    <w:p w:rsidR="002D74BC" w:rsidRDefault="002D74BC" w:rsidP="00A51671">
      <w:pPr>
        <w:jc w:val="both"/>
        <w:rPr>
          <w:b/>
          <w:sz w:val="20"/>
          <w:szCs w:val="20"/>
        </w:rPr>
      </w:pPr>
    </w:p>
    <w:p w:rsidR="003C63DB" w:rsidRPr="003C63DB" w:rsidRDefault="00817B9B" w:rsidP="00A51671">
      <w:pPr>
        <w:jc w:val="both"/>
        <w:rPr>
          <w:b/>
          <w:sz w:val="20"/>
          <w:szCs w:val="20"/>
        </w:rPr>
      </w:pPr>
      <w:r>
        <w:rPr>
          <w:b/>
          <w:sz w:val="20"/>
          <w:szCs w:val="20"/>
        </w:rPr>
        <w:t xml:space="preserve">Día 7. </w:t>
      </w:r>
      <w:r w:rsidR="00762E44" w:rsidRPr="003C63DB">
        <w:rPr>
          <w:b/>
          <w:sz w:val="20"/>
          <w:szCs w:val="20"/>
        </w:rPr>
        <w:t xml:space="preserve">Praga </w:t>
      </w:r>
    </w:p>
    <w:p w:rsidR="00817B9B" w:rsidRDefault="00817B9B" w:rsidP="00A51671">
      <w:pPr>
        <w:jc w:val="both"/>
        <w:rPr>
          <w:sz w:val="20"/>
          <w:szCs w:val="20"/>
        </w:rPr>
      </w:pPr>
      <w:r w:rsidRPr="00817B9B">
        <w:rPr>
          <w:b/>
          <w:sz w:val="20"/>
          <w:szCs w:val="20"/>
        </w:rPr>
        <w:t xml:space="preserve">Desayuno. </w:t>
      </w:r>
      <w:r>
        <w:rPr>
          <w:sz w:val="20"/>
          <w:szCs w:val="20"/>
        </w:rPr>
        <w:t>V</w:t>
      </w:r>
      <w:r w:rsidR="007D70E0" w:rsidRPr="007D70E0">
        <w:rPr>
          <w:sz w:val="20"/>
          <w:szCs w:val="20"/>
        </w:rPr>
        <w:t>isita de la ciudad incluyendo los monumentos históricos más interesantes, tales como la Plaza de Venceslao, el Teatro Nacional, así como visita interior del Castillo de Praga. En un pequeño recorrido a pie vemos la famosa Plaza de la Ciudad Vieja con su reloj astronómico, la Iglesia gótica de la Virgen de Tyn y el famoso</w:t>
      </w:r>
      <w:r>
        <w:rPr>
          <w:sz w:val="20"/>
          <w:szCs w:val="20"/>
        </w:rPr>
        <w:t xml:space="preserve"> Puente de Carlos. Tarde libre. </w:t>
      </w:r>
      <w:r w:rsidRPr="00817B9B">
        <w:rPr>
          <w:b/>
          <w:sz w:val="20"/>
          <w:szCs w:val="20"/>
        </w:rPr>
        <w:t>Alojamiento.</w:t>
      </w:r>
      <w:r>
        <w:rPr>
          <w:sz w:val="20"/>
          <w:szCs w:val="20"/>
        </w:rPr>
        <w:t xml:space="preserve"> </w:t>
      </w:r>
    </w:p>
    <w:p w:rsidR="00817B9B" w:rsidRDefault="00817B9B" w:rsidP="00A51671">
      <w:pPr>
        <w:jc w:val="both"/>
        <w:rPr>
          <w:sz w:val="20"/>
          <w:szCs w:val="20"/>
        </w:rPr>
      </w:pPr>
    </w:p>
    <w:p w:rsidR="002D74BC" w:rsidRDefault="002D74BC" w:rsidP="00A51671">
      <w:pPr>
        <w:jc w:val="both"/>
        <w:rPr>
          <w:sz w:val="20"/>
          <w:szCs w:val="20"/>
        </w:rPr>
      </w:pPr>
    </w:p>
    <w:p w:rsidR="00C1650F" w:rsidRPr="00C1650F" w:rsidRDefault="00C1650F" w:rsidP="00A51671">
      <w:pPr>
        <w:jc w:val="both"/>
        <w:rPr>
          <w:b/>
          <w:sz w:val="20"/>
          <w:szCs w:val="20"/>
        </w:rPr>
      </w:pPr>
      <w:r>
        <w:rPr>
          <w:b/>
          <w:sz w:val="20"/>
          <w:szCs w:val="20"/>
        </w:rPr>
        <w:lastRenderedPageBreak/>
        <w:t>Día 8. P</w:t>
      </w:r>
      <w:r w:rsidRPr="00C1650F">
        <w:rPr>
          <w:b/>
          <w:sz w:val="20"/>
          <w:szCs w:val="20"/>
        </w:rPr>
        <w:t xml:space="preserve">raga </w:t>
      </w:r>
    </w:p>
    <w:p w:rsidR="00AD3B28" w:rsidRDefault="00AD3B28" w:rsidP="00A51671">
      <w:pPr>
        <w:jc w:val="both"/>
        <w:rPr>
          <w:sz w:val="20"/>
          <w:szCs w:val="20"/>
        </w:rPr>
      </w:pPr>
      <w:r>
        <w:rPr>
          <w:b/>
          <w:sz w:val="20"/>
          <w:szCs w:val="20"/>
        </w:rPr>
        <w:t xml:space="preserve">Desayuno. </w:t>
      </w:r>
      <w:r>
        <w:rPr>
          <w:sz w:val="20"/>
          <w:szCs w:val="20"/>
        </w:rPr>
        <w:t>D</w:t>
      </w:r>
      <w:r w:rsidR="007D70E0" w:rsidRPr="007D70E0">
        <w:rPr>
          <w:sz w:val="20"/>
          <w:szCs w:val="20"/>
        </w:rPr>
        <w:t xml:space="preserve">ía a disposición. </w:t>
      </w:r>
      <w:r w:rsidRPr="00AD3B28">
        <w:rPr>
          <w:b/>
          <w:sz w:val="20"/>
          <w:szCs w:val="20"/>
        </w:rPr>
        <w:t>Alojamiento.</w:t>
      </w:r>
    </w:p>
    <w:p w:rsidR="007D70E0" w:rsidRPr="00AD3B28" w:rsidRDefault="00AD3B28" w:rsidP="00A51671">
      <w:pPr>
        <w:jc w:val="both"/>
        <w:rPr>
          <w:i/>
          <w:sz w:val="18"/>
          <w:szCs w:val="18"/>
        </w:rPr>
      </w:pPr>
      <w:r w:rsidRPr="00AD3B28">
        <w:rPr>
          <w:i/>
          <w:sz w:val="18"/>
          <w:szCs w:val="18"/>
        </w:rPr>
        <w:t xml:space="preserve">Opcional: </w:t>
      </w:r>
      <w:r w:rsidR="007D70E0" w:rsidRPr="00AD3B28">
        <w:rPr>
          <w:i/>
          <w:sz w:val="18"/>
          <w:szCs w:val="18"/>
        </w:rPr>
        <w:t>excursión</w:t>
      </w:r>
      <w:r w:rsidRPr="00AD3B28">
        <w:rPr>
          <w:i/>
          <w:sz w:val="18"/>
          <w:szCs w:val="18"/>
        </w:rPr>
        <w:t xml:space="preserve"> a Karlovy Vary.</w:t>
      </w:r>
    </w:p>
    <w:p w:rsidR="007D70E0" w:rsidRPr="003C63DB" w:rsidRDefault="007D70E0" w:rsidP="00A51671">
      <w:pPr>
        <w:jc w:val="both"/>
        <w:rPr>
          <w:b/>
          <w:sz w:val="20"/>
          <w:szCs w:val="20"/>
        </w:rPr>
      </w:pPr>
    </w:p>
    <w:p w:rsidR="003C63DB" w:rsidRPr="003C63DB" w:rsidRDefault="00C1650F" w:rsidP="00A51671">
      <w:pPr>
        <w:jc w:val="both"/>
        <w:rPr>
          <w:b/>
          <w:sz w:val="20"/>
          <w:szCs w:val="20"/>
        </w:rPr>
      </w:pPr>
      <w:r>
        <w:rPr>
          <w:b/>
          <w:sz w:val="20"/>
          <w:szCs w:val="20"/>
        </w:rPr>
        <w:t xml:space="preserve">Día 9. </w:t>
      </w:r>
      <w:r w:rsidR="00762E44" w:rsidRPr="003C63DB">
        <w:rPr>
          <w:b/>
          <w:sz w:val="20"/>
          <w:szCs w:val="20"/>
        </w:rPr>
        <w:t xml:space="preserve">Praga – Dresde - Berlín </w:t>
      </w:r>
    </w:p>
    <w:p w:rsidR="00902131" w:rsidRDefault="007D70E0" w:rsidP="00A51671">
      <w:pPr>
        <w:jc w:val="both"/>
        <w:rPr>
          <w:sz w:val="20"/>
          <w:szCs w:val="20"/>
        </w:rPr>
      </w:pPr>
      <w:r w:rsidRPr="00C1650F">
        <w:rPr>
          <w:b/>
          <w:sz w:val="20"/>
          <w:szCs w:val="20"/>
        </w:rPr>
        <w:t>Desayuno</w:t>
      </w:r>
      <w:r w:rsidR="00C1650F">
        <w:rPr>
          <w:sz w:val="20"/>
          <w:szCs w:val="20"/>
        </w:rPr>
        <w:t>. S</w:t>
      </w:r>
      <w:r w:rsidRPr="007D70E0">
        <w:rPr>
          <w:sz w:val="20"/>
          <w:szCs w:val="20"/>
        </w:rPr>
        <w:t>alida hacia Dresde, una de las ciudades más bellas de Alemania situada a orillas del río Elba llamada también la „Florencia del Elba“ que sufrió grandes daños por el bombardeo de la aviación norteamericana aunque hoy en día ha recobrado su antigua belleza arquitectónica. Es digno de mencionar la joya barroca del Zwinger, la Ópera de Semper y la Iglesia de la Corte. Continuaci</w:t>
      </w:r>
      <w:r w:rsidR="00FB69BE">
        <w:rPr>
          <w:sz w:val="20"/>
          <w:szCs w:val="20"/>
        </w:rPr>
        <w:t xml:space="preserve">ón del recorrido hacia Berlín. </w:t>
      </w:r>
      <w:r w:rsidR="00FB69BE" w:rsidRPr="00FB69BE">
        <w:rPr>
          <w:b/>
          <w:sz w:val="20"/>
          <w:szCs w:val="20"/>
        </w:rPr>
        <w:t>A</w:t>
      </w:r>
      <w:r w:rsidRPr="00FB69BE">
        <w:rPr>
          <w:b/>
          <w:sz w:val="20"/>
          <w:szCs w:val="20"/>
        </w:rPr>
        <w:t>lojamiento</w:t>
      </w:r>
      <w:r w:rsidRPr="007D70E0">
        <w:rPr>
          <w:sz w:val="20"/>
          <w:szCs w:val="20"/>
        </w:rPr>
        <w:t>.</w:t>
      </w:r>
    </w:p>
    <w:p w:rsidR="002E1EE0" w:rsidRDefault="002E1EE0" w:rsidP="00A51671">
      <w:pPr>
        <w:jc w:val="both"/>
        <w:rPr>
          <w:sz w:val="20"/>
          <w:szCs w:val="20"/>
        </w:rPr>
      </w:pPr>
    </w:p>
    <w:p w:rsidR="003C63DB" w:rsidRPr="003C63DB" w:rsidRDefault="004D1485" w:rsidP="00A51671">
      <w:pPr>
        <w:jc w:val="both"/>
        <w:rPr>
          <w:b/>
          <w:sz w:val="20"/>
          <w:szCs w:val="20"/>
        </w:rPr>
      </w:pPr>
      <w:r>
        <w:rPr>
          <w:b/>
          <w:sz w:val="20"/>
          <w:szCs w:val="20"/>
        </w:rPr>
        <w:t xml:space="preserve">Día 10. </w:t>
      </w:r>
      <w:r w:rsidR="00762E44" w:rsidRPr="003C63DB">
        <w:rPr>
          <w:b/>
          <w:sz w:val="20"/>
          <w:szCs w:val="20"/>
        </w:rPr>
        <w:t>Berlín</w:t>
      </w:r>
    </w:p>
    <w:p w:rsidR="00384DCC" w:rsidRDefault="00357F69" w:rsidP="00A51671">
      <w:pPr>
        <w:jc w:val="both"/>
        <w:rPr>
          <w:b/>
          <w:sz w:val="20"/>
          <w:szCs w:val="20"/>
        </w:rPr>
      </w:pPr>
      <w:r>
        <w:rPr>
          <w:b/>
          <w:sz w:val="20"/>
          <w:szCs w:val="20"/>
        </w:rPr>
        <w:t xml:space="preserve">Desayuno. </w:t>
      </w:r>
      <w:r w:rsidR="004D1485">
        <w:rPr>
          <w:sz w:val="20"/>
          <w:szCs w:val="20"/>
        </w:rPr>
        <w:t>V</w:t>
      </w:r>
      <w:r w:rsidR="007D70E0" w:rsidRPr="007D70E0">
        <w:rPr>
          <w:sz w:val="20"/>
          <w:szCs w:val="20"/>
        </w:rPr>
        <w:t xml:space="preserve">isita panorámica de la ciudad donde destacan las famosas avenidas de Kurfürstendamm, Unter den Linden, la Puerta de Brandenburgo, símbolo de la unidad alemana, la Plaza de Alejandro, la Universidad de Humboldt y el Museo de Pérgamo. Al finalizar la visita les ofrecemos un paseo en barco por el río Spree, la mejor forma de admirar esta bonita ciudad y sus hermosos edificios y puentes. Tarde libre para actividades personales. </w:t>
      </w:r>
      <w:r w:rsidR="007D70E0" w:rsidRPr="00CC2693">
        <w:rPr>
          <w:b/>
          <w:sz w:val="20"/>
          <w:szCs w:val="20"/>
        </w:rPr>
        <w:t>Alojamiento</w:t>
      </w:r>
    </w:p>
    <w:p w:rsidR="00544BF2" w:rsidRDefault="00544BF2" w:rsidP="00A51671">
      <w:pPr>
        <w:jc w:val="both"/>
        <w:rPr>
          <w:b/>
          <w:sz w:val="20"/>
          <w:szCs w:val="20"/>
        </w:rPr>
      </w:pPr>
    </w:p>
    <w:p w:rsidR="003C63DB" w:rsidRPr="003C63DB" w:rsidRDefault="00CC2693" w:rsidP="00A51671">
      <w:pPr>
        <w:jc w:val="both"/>
        <w:rPr>
          <w:b/>
          <w:sz w:val="20"/>
          <w:szCs w:val="20"/>
        </w:rPr>
      </w:pPr>
      <w:r>
        <w:rPr>
          <w:b/>
          <w:sz w:val="20"/>
          <w:szCs w:val="20"/>
        </w:rPr>
        <w:t xml:space="preserve">Día 11. </w:t>
      </w:r>
      <w:r w:rsidR="00762E44" w:rsidRPr="003C63DB">
        <w:rPr>
          <w:b/>
          <w:sz w:val="20"/>
          <w:szCs w:val="20"/>
        </w:rPr>
        <w:t>Berlín – Frankfurt</w:t>
      </w:r>
    </w:p>
    <w:p w:rsidR="00DD23FF" w:rsidRPr="00A3315D" w:rsidRDefault="00CC2693" w:rsidP="00A51671">
      <w:pPr>
        <w:jc w:val="both"/>
        <w:rPr>
          <w:b/>
          <w:sz w:val="20"/>
          <w:szCs w:val="20"/>
        </w:rPr>
      </w:pPr>
      <w:r w:rsidRPr="00CC2693">
        <w:rPr>
          <w:b/>
          <w:sz w:val="20"/>
          <w:szCs w:val="20"/>
        </w:rPr>
        <w:t xml:space="preserve">Desayuno. </w:t>
      </w:r>
      <w:r>
        <w:rPr>
          <w:sz w:val="20"/>
          <w:szCs w:val="20"/>
        </w:rPr>
        <w:t>S</w:t>
      </w:r>
      <w:r w:rsidR="00902131" w:rsidRPr="00DD23FF">
        <w:rPr>
          <w:sz w:val="20"/>
          <w:szCs w:val="20"/>
        </w:rPr>
        <w:t>alida hacia Frankfurt pasando por la ciudad de Weimar, capital de Turingia, que conserva todavía hoy en día su carácter medieval. Es digno de mencionar la Iglesia Parroquial en el centro de la plaza que alberga un retablo realizado por Lukas Cranach el Viejo, el Teatro Nacional Alemán en el cual la</w:t>
      </w:r>
      <w:r w:rsidR="00A3315D">
        <w:rPr>
          <w:sz w:val="20"/>
          <w:szCs w:val="20"/>
        </w:rPr>
        <w:t xml:space="preserve"> Asamblea Constituyente redac</w:t>
      </w:r>
      <w:r w:rsidR="00902131" w:rsidRPr="00DD23FF">
        <w:rPr>
          <w:sz w:val="20"/>
          <w:szCs w:val="20"/>
        </w:rPr>
        <w:t>tó la co</w:t>
      </w:r>
      <w:r w:rsidR="00A3315D">
        <w:rPr>
          <w:sz w:val="20"/>
          <w:szCs w:val="20"/>
        </w:rPr>
        <w:t>nstitución de la República Ale</w:t>
      </w:r>
      <w:r w:rsidR="00902131" w:rsidRPr="00DD23FF">
        <w:rPr>
          <w:sz w:val="20"/>
          <w:szCs w:val="20"/>
        </w:rPr>
        <w:t>mana en 1914 y la casa de Liszt donde compuso sus obras maestras como «La Rapsodia Húngara» y la «Sinfonía de Da</w:t>
      </w:r>
      <w:r w:rsidR="00A3315D">
        <w:rPr>
          <w:sz w:val="20"/>
          <w:szCs w:val="20"/>
        </w:rPr>
        <w:t xml:space="preserve">nte». Continuación a Frankfurt. </w:t>
      </w:r>
      <w:r w:rsidR="00A3315D" w:rsidRPr="00A3315D">
        <w:rPr>
          <w:b/>
          <w:sz w:val="20"/>
          <w:szCs w:val="20"/>
        </w:rPr>
        <w:t>Alojamiento.</w:t>
      </w:r>
    </w:p>
    <w:p w:rsidR="00A3315D" w:rsidRDefault="00A3315D" w:rsidP="00A51671">
      <w:pPr>
        <w:jc w:val="both"/>
        <w:rPr>
          <w:sz w:val="20"/>
          <w:szCs w:val="20"/>
        </w:rPr>
      </w:pPr>
    </w:p>
    <w:p w:rsidR="003C63DB" w:rsidRPr="003C63DB" w:rsidRDefault="00CC2693" w:rsidP="00A51671">
      <w:pPr>
        <w:jc w:val="both"/>
        <w:rPr>
          <w:b/>
          <w:sz w:val="20"/>
          <w:szCs w:val="20"/>
        </w:rPr>
      </w:pPr>
      <w:r>
        <w:rPr>
          <w:b/>
          <w:sz w:val="20"/>
          <w:szCs w:val="20"/>
        </w:rPr>
        <w:t xml:space="preserve">Día 12. </w:t>
      </w:r>
      <w:r w:rsidR="00762E44" w:rsidRPr="003C63DB">
        <w:rPr>
          <w:b/>
          <w:sz w:val="20"/>
          <w:szCs w:val="20"/>
        </w:rPr>
        <w:t xml:space="preserve">Frankfurt - Heidelberg </w:t>
      </w:r>
    </w:p>
    <w:p w:rsidR="00CF7830" w:rsidRDefault="00CC2693" w:rsidP="00A51671">
      <w:pPr>
        <w:jc w:val="both"/>
        <w:rPr>
          <w:b/>
          <w:sz w:val="20"/>
          <w:szCs w:val="20"/>
        </w:rPr>
      </w:pPr>
      <w:r w:rsidRPr="00CC2693">
        <w:rPr>
          <w:b/>
          <w:sz w:val="20"/>
          <w:szCs w:val="20"/>
        </w:rPr>
        <w:t>Desayuno.</w:t>
      </w:r>
      <w:r>
        <w:rPr>
          <w:sz w:val="20"/>
          <w:szCs w:val="20"/>
        </w:rPr>
        <w:t xml:space="preserve"> S</w:t>
      </w:r>
      <w:r w:rsidR="00422A49">
        <w:rPr>
          <w:sz w:val="20"/>
          <w:szCs w:val="20"/>
        </w:rPr>
        <w:t>alida a Rüdesheim, pue</w:t>
      </w:r>
      <w:r w:rsidR="00902131" w:rsidRPr="00DD23FF">
        <w:rPr>
          <w:sz w:val="20"/>
          <w:szCs w:val="20"/>
        </w:rPr>
        <w:t xml:space="preserve">blo típico </w:t>
      </w:r>
      <w:r w:rsidR="00422A49">
        <w:rPr>
          <w:sz w:val="20"/>
          <w:szCs w:val="20"/>
        </w:rPr>
        <w:t>a orillas del río Rhin. Embar</w:t>
      </w:r>
      <w:r w:rsidR="00902131" w:rsidRPr="00DD23FF">
        <w:rPr>
          <w:sz w:val="20"/>
          <w:szCs w:val="20"/>
        </w:rPr>
        <w:t>que a un crucero fluvial pasando por un paisa</w:t>
      </w:r>
      <w:r w:rsidR="00422A49">
        <w:rPr>
          <w:sz w:val="20"/>
          <w:szCs w:val="20"/>
        </w:rPr>
        <w:t>je encantador hacia la locali</w:t>
      </w:r>
      <w:r w:rsidR="00902131" w:rsidRPr="00DD23FF">
        <w:rPr>
          <w:sz w:val="20"/>
          <w:szCs w:val="20"/>
        </w:rPr>
        <w:t>dad de</w:t>
      </w:r>
      <w:r w:rsidR="00422A49">
        <w:rPr>
          <w:sz w:val="20"/>
          <w:szCs w:val="20"/>
        </w:rPr>
        <w:t xml:space="preserve"> St. Goarhausen, donde hare</w:t>
      </w:r>
      <w:r w:rsidR="00902131" w:rsidRPr="00DD23FF">
        <w:rPr>
          <w:sz w:val="20"/>
          <w:szCs w:val="20"/>
        </w:rPr>
        <w:t>mos el desembarque. Continuación del viaje hacia Heidelberg, la ciudad unive</w:t>
      </w:r>
      <w:r w:rsidR="00422A49">
        <w:rPr>
          <w:sz w:val="20"/>
          <w:szCs w:val="20"/>
        </w:rPr>
        <w:t>rsitaria más antigua de Alema</w:t>
      </w:r>
      <w:r w:rsidR="00902131" w:rsidRPr="00DD23FF">
        <w:rPr>
          <w:sz w:val="20"/>
          <w:szCs w:val="20"/>
        </w:rPr>
        <w:t>nia.</w:t>
      </w:r>
      <w:r w:rsidR="00422A49">
        <w:rPr>
          <w:sz w:val="20"/>
          <w:szCs w:val="20"/>
        </w:rPr>
        <w:t xml:space="preserve"> Con su romántico ambiente sa</w:t>
      </w:r>
      <w:r w:rsidR="00902131" w:rsidRPr="00DD23FF">
        <w:rPr>
          <w:sz w:val="20"/>
          <w:szCs w:val="20"/>
        </w:rPr>
        <w:t>cado como de un cuento de hadas y su idílica ubicación entre bosques y viñedos justo al lado del río Neckar, conjuga l</w:t>
      </w:r>
      <w:r w:rsidR="00422A49">
        <w:rPr>
          <w:sz w:val="20"/>
          <w:szCs w:val="20"/>
        </w:rPr>
        <w:t>a vida estudiantil, con pinto</w:t>
      </w:r>
      <w:r w:rsidR="00902131" w:rsidRPr="00DD23FF">
        <w:rPr>
          <w:sz w:val="20"/>
          <w:szCs w:val="20"/>
        </w:rPr>
        <w:t xml:space="preserve">rescas callejuelas, locales románticos y juveniles, cultura e impresionantes monumentos. </w:t>
      </w:r>
      <w:r w:rsidR="00902131" w:rsidRPr="00CC2693">
        <w:rPr>
          <w:b/>
          <w:sz w:val="20"/>
          <w:szCs w:val="20"/>
        </w:rPr>
        <w:t>Alojamiento.</w:t>
      </w:r>
    </w:p>
    <w:p w:rsidR="00CF7830" w:rsidRDefault="00CF7830" w:rsidP="00A51671">
      <w:pPr>
        <w:jc w:val="both"/>
        <w:rPr>
          <w:b/>
          <w:sz w:val="20"/>
          <w:szCs w:val="20"/>
        </w:rPr>
      </w:pPr>
    </w:p>
    <w:p w:rsidR="003C63DB" w:rsidRPr="003C63DB" w:rsidRDefault="00CC2693" w:rsidP="00A51671">
      <w:pPr>
        <w:jc w:val="both"/>
        <w:rPr>
          <w:b/>
          <w:sz w:val="20"/>
          <w:szCs w:val="20"/>
        </w:rPr>
      </w:pPr>
      <w:r>
        <w:rPr>
          <w:b/>
          <w:sz w:val="20"/>
          <w:szCs w:val="20"/>
        </w:rPr>
        <w:t>Día</w:t>
      </w:r>
      <w:r w:rsidR="000237D8">
        <w:rPr>
          <w:b/>
          <w:sz w:val="20"/>
          <w:szCs w:val="20"/>
        </w:rPr>
        <w:t xml:space="preserve"> </w:t>
      </w:r>
      <w:r>
        <w:rPr>
          <w:b/>
          <w:sz w:val="20"/>
          <w:szCs w:val="20"/>
        </w:rPr>
        <w:t xml:space="preserve">13. </w:t>
      </w:r>
      <w:r w:rsidR="00762E44" w:rsidRPr="003C63DB">
        <w:rPr>
          <w:b/>
          <w:sz w:val="20"/>
          <w:szCs w:val="20"/>
        </w:rPr>
        <w:t>Heidelberg – Würzburgo – Erlangen</w:t>
      </w:r>
    </w:p>
    <w:p w:rsidR="004D7778" w:rsidRDefault="00CC2693" w:rsidP="00A51671">
      <w:pPr>
        <w:jc w:val="both"/>
        <w:rPr>
          <w:b/>
          <w:sz w:val="20"/>
          <w:szCs w:val="20"/>
        </w:rPr>
      </w:pPr>
      <w:r w:rsidRPr="00CC2693">
        <w:rPr>
          <w:b/>
          <w:sz w:val="20"/>
          <w:szCs w:val="20"/>
        </w:rPr>
        <w:t xml:space="preserve">Desayuno. </w:t>
      </w:r>
      <w:r>
        <w:rPr>
          <w:sz w:val="20"/>
          <w:szCs w:val="20"/>
        </w:rPr>
        <w:t>S</w:t>
      </w:r>
      <w:r w:rsidR="00902131" w:rsidRPr="00DD23FF">
        <w:rPr>
          <w:sz w:val="20"/>
          <w:szCs w:val="20"/>
        </w:rPr>
        <w:t>alida hacia Nuremberg, pasando por la ciudad universitaria de Wurzb</w:t>
      </w:r>
      <w:r w:rsidR="00115D12">
        <w:rPr>
          <w:sz w:val="20"/>
          <w:szCs w:val="20"/>
        </w:rPr>
        <w:t>urgo, con su privilegiada ubi</w:t>
      </w:r>
      <w:r w:rsidR="00902131" w:rsidRPr="00DD23FF">
        <w:rPr>
          <w:sz w:val="20"/>
          <w:szCs w:val="20"/>
        </w:rPr>
        <w:t>cación a ambas orillas del río Meno. Wurzburgo se presenta como una ciudad barroca con un estilo sureño y un amb</w:t>
      </w:r>
      <w:r w:rsidR="00115D12">
        <w:rPr>
          <w:sz w:val="20"/>
          <w:szCs w:val="20"/>
        </w:rPr>
        <w:t>iente acogedor propio de Fran</w:t>
      </w:r>
      <w:r w:rsidR="00902131" w:rsidRPr="00DD23FF">
        <w:rPr>
          <w:sz w:val="20"/>
          <w:szCs w:val="20"/>
        </w:rPr>
        <w:t>conia. Tiempo libre para pasear por la ciudad donde des</w:t>
      </w:r>
      <w:r w:rsidR="00774A78">
        <w:rPr>
          <w:sz w:val="20"/>
          <w:szCs w:val="20"/>
        </w:rPr>
        <w:t>tacan la Catedral de San Carlos</w:t>
      </w:r>
      <w:r w:rsidR="00902131" w:rsidRPr="00DD23FF">
        <w:rPr>
          <w:sz w:val="20"/>
          <w:szCs w:val="20"/>
        </w:rPr>
        <w:t>, la cuarta iglesia románica más grande de Alemania, la Fortaleza de Mari</w:t>
      </w:r>
      <w:r w:rsidR="00774A78">
        <w:rPr>
          <w:sz w:val="20"/>
          <w:szCs w:val="20"/>
        </w:rPr>
        <w:t>enberg y la Residencia, Patri</w:t>
      </w:r>
      <w:r w:rsidR="00902131" w:rsidRPr="00DD23FF">
        <w:rPr>
          <w:sz w:val="20"/>
          <w:szCs w:val="20"/>
        </w:rPr>
        <w:t>monio de la Humanidad de la UNESCO, junto con los Jardines de la Corte y la Plaza de la Residencia. Continuación hacia Erlangen, hoy en día una de las ciudades barrocas mejor conservadas de Alemania ubicado a unos 16kms de Nuremberg. Por la tarde visi</w:t>
      </w:r>
      <w:r w:rsidR="00774A78">
        <w:rPr>
          <w:sz w:val="20"/>
          <w:szCs w:val="20"/>
        </w:rPr>
        <w:t>ta panorá</w:t>
      </w:r>
      <w:r>
        <w:rPr>
          <w:sz w:val="20"/>
          <w:szCs w:val="20"/>
        </w:rPr>
        <w:t xml:space="preserve">mica de Nuremberg. </w:t>
      </w:r>
      <w:r w:rsidRPr="00CC2693">
        <w:rPr>
          <w:b/>
          <w:sz w:val="20"/>
          <w:szCs w:val="20"/>
        </w:rPr>
        <w:t>A</w:t>
      </w:r>
      <w:r w:rsidR="00902131" w:rsidRPr="00CC2693">
        <w:rPr>
          <w:b/>
          <w:sz w:val="20"/>
          <w:szCs w:val="20"/>
        </w:rPr>
        <w:t>lojamiento.</w:t>
      </w:r>
    </w:p>
    <w:p w:rsidR="00C60A66" w:rsidRDefault="00C60A66" w:rsidP="00A51671">
      <w:pPr>
        <w:jc w:val="both"/>
        <w:rPr>
          <w:b/>
          <w:sz w:val="20"/>
          <w:szCs w:val="20"/>
        </w:rPr>
      </w:pPr>
    </w:p>
    <w:p w:rsidR="003C63DB" w:rsidRPr="003C63DB" w:rsidRDefault="00762E44" w:rsidP="00A51671">
      <w:pPr>
        <w:jc w:val="both"/>
        <w:rPr>
          <w:b/>
          <w:sz w:val="20"/>
          <w:szCs w:val="20"/>
        </w:rPr>
      </w:pPr>
      <w:r w:rsidRPr="003C63DB">
        <w:rPr>
          <w:b/>
          <w:sz w:val="20"/>
          <w:szCs w:val="20"/>
        </w:rPr>
        <w:t>Día</w:t>
      </w:r>
      <w:r w:rsidR="000237D8">
        <w:rPr>
          <w:b/>
          <w:sz w:val="20"/>
          <w:szCs w:val="20"/>
        </w:rPr>
        <w:t xml:space="preserve"> </w:t>
      </w:r>
      <w:r w:rsidRPr="003C63DB">
        <w:rPr>
          <w:b/>
          <w:sz w:val="20"/>
          <w:szCs w:val="20"/>
        </w:rPr>
        <w:t>14</w:t>
      </w:r>
      <w:r w:rsidR="000237D8">
        <w:rPr>
          <w:b/>
          <w:sz w:val="20"/>
          <w:szCs w:val="20"/>
        </w:rPr>
        <w:t xml:space="preserve">. </w:t>
      </w:r>
      <w:r w:rsidRPr="003C63DB">
        <w:rPr>
          <w:b/>
          <w:sz w:val="20"/>
          <w:szCs w:val="20"/>
        </w:rPr>
        <w:t>Erlangen – Rotemburgo – Erlangen</w:t>
      </w:r>
    </w:p>
    <w:p w:rsidR="003C63DB" w:rsidRDefault="000237D8" w:rsidP="00A51671">
      <w:pPr>
        <w:jc w:val="both"/>
        <w:rPr>
          <w:sz w:val="20"/>
          <w:szCs w:val="20"/>
        </w:rPr>
      </w:pPr>
      <w:r w:rsidRPr="000237D8">
        <w:rPr>
          <w:b/>
          <w:sz w:val="20"/>
          <w:szCs w:val="20"/>
        </w:rPr>
        <w:t>Desayuno</w:t>
      </w:r>
      <w:r w:rsidR="005611CB" w:rsidRPr="000237D8">
        <w:rPr>
          <w:b/>
          <w:sz w:val="20"/>
          <w:szCs w:val="20"/>
        </w:rPr>
        <w:t>.</w:t>
      </w:r>
      <w:r w:rsidR="005611CB" w:rsidRPr="005611CB">
        <w:rPr>
          <w:sz w:val="20"/>
          <w:szCs w:val="20"/>
        </w:rPr>
        <w:t xml:space="preserve"> Excursión de día completo a Rotemburgo (Rothenburg ob der Tauber), la ciudad medieval mejo</w:t>
      </w:r>
      <w:r w:rsidR="006E71D8">
        <w:rPr>
          <w:sz w:val="20"/>
          <w:szCs w:val="20"/>
        </w:rPr>
        <w:t>r conservada de Alemania y ca</w:t>
      </w:r>
      <w:r w:rsidR="005611CB" w:rsidRPr="005611CB">
        <w:rPr>
          <w:sz w:val="20"/>
          <w:szCs w:val="20"/>
        </w:rPr>
        <w:t xml:space="preserve">pital de la «Ruta </w:t>
      </w:r>
      <w:r w:rsidR="00731DB8" w:rsidRPr="005611CB">
        <w:rPr>
          <w:sz w:val="20"/>
          <w:szCs w:val="20"/>
        </w:rPr>
        <w:t>Romántica</w:t>
      </w:r>
      <w:r w:rsidR="005611CB" w:rsidRPr="005611CB">
        <w:rPr>
          <w:sz w:val="20"/>
          <w:szCs w:val="20"/>
        </w:rPr>
        <w:t xml:space="preserve"> Alemana». </w:t>
      </w:r>
      <w:r w:rsidR="005611CB" w:rsidRPr="006E71D8">
        <w:rPr>
          <w:b/>
          <w:sz w:val="20"/>
          <w:szCs w:val="20"/>
        </w:rPr>
        <w:t>Alojamiento.</w:t>
      </w:r>
      <w:r w:rsidR="005611CB" w:rsidRPr="005611CB">
        <w:rPr>
          <w:sz w:val="20"/>
          <w:szCs w:val="20"/>
        </w:rPr>
        <w:t xml:space="preserve"> </w:t>
      </w:r>
    </w:p>
    <w:p w:rsidR="003C63DB" w:rsidRDefault="003C63DB" w:rsidP="00A51671">
      <w:pPr>
        <w:jc w:val="both"/>
        <w:rPr>
          <w:sz w:val="20"/>
          <w:szCs w:val="20"/>
        </w:rPr>
      </w:pPr>
    </w:p>
    <w:p w:rsidR="003C63DB" w:rsidRPr="003C63DB" w:rsidRDefault="006E71D8" w:rsidP="00A51671">
      <w:pPr>
        <w:jc w:val="both"/>
        <w:rPr>
          <w:b/>
          <w:sz w:val="20"/>
          <w:szCs w:val="20"/>
        </w:rPr>
      </w:pPr>
      <w:r>
        <w:rPr>
          <w:b/>
          <w:sz w:val="20"/>
          <w:szCs w:val="20"/>
        </w:rPr>
        <w:t xml:space="preserve">Día 15. </w:t>
      </w:r>
      <w:r w:rsidR="00762E44" w:rsidRPr="003C63DB">
        <w:rPr>
          <w:b/>
          <w:sz w:val="20"/>
          <w:szCs w:val="20"/>
        </w:rPr>
        <w:t xml:space="preserve">Erlangen - Ratisbona – </w:t>
      </w:r>
      <w:r w:rsidR="006D28E6" w:rsidRPr="003C63DB">
        <w:rPr>
          <w:b/>
          <w:sz w:val="20"/>
          <w:szCs w:val="20"/>
        </w:rPr>
        <w:t>Múnich</w:t>
      </w:r>
    </w:p>
    <w:p w:rsidR="003C63DB" w:rsidRDefault="006E71D8" w:rsidP="00A51671">
      <w:pPr>
        <w:jc w:val="both"/>
        <w:rPr>
          <w:sz w:val="20"/>
          <w:szCs w:val="20"/>
        </w:rPr>
      </w:pPr>
      <w:r w:rsidRPr="006E71D8">
        <w:rPr>
          <w:b/>
          <w:sz w:val="20"/>
          <w:szCs w:val="20"/>
        </w:rPr>
        <w:t>Desayuno.</w:t>
      </w:r>
      <w:r>
        <w:rPr>
          <w:sz w:val="20"/>
          <w:szCs w:val="20"/>
        </w:rPr>
        <w:t xml:space="preserve">  S</w:t>
      </w:r>
      <w:r w:rsidR="00966592">
        <w:rPr>
          <w:sz w:val="20"/>
          <w:szCs w:val="20"/>
        </w:rPr>
        <w:t>alida hacia Munich, pa</w:t>
      </w:r>
      <w:r w:rsidR="005611CB" w:rsidRPr="005611CB">
        <w:rPr>
          <w:sz w:val="20"/>
          <w:szCs w:val="20"/>
        </w:rPr>
        <w:t>sando po</w:t>
      </w:r>
      <w:r w:rsidR="00966592">
        <w:rPr>
          <w:sz w:val="20"/>
          <w:szCs w:val="20"/>
        </w:rPr>
        <w:t>r la ciudad medieval de Ratis</w:t>
      </w:r>
      <w:r w:rsidR="005611CB" w:rsidRPr="005611CB">
        <w:rPr>
          <w:sz w:val="20"/>
          <w:szCs w:val="20"/>
        </w:rPr>
        <w:t>bona, Patrimonio de la Humanidad de la UNESCO con 2000 años de historia. El Puente de Piedra, su Krauterermarkt y la Colegiata de San Juan, el Museo del Teso</w:t>
      </w:r>
      <w:r w:rsidR="00966592">
        <w:rPr>
          <w:sz w:val="20"/>
          <w:szCs w:val="20"/>
        </w:rPr>
        <w:t>ro de la Catedral, la Casa Pa</w:t>
      </w:r>
      <w:r w:rsidR="005611CB" w:rsidRPr="005611CB">
        <w:rPr>
          <w:sz w:val="20"/>
          <w:szCs w:val="20"/>
        </w:rPr>
        <w:t>tricia en el Heuport y la his</w:t>
      </w:r>
      <w:r w:rsidR="00966592">
        <w:rPr>
          <w:sz w:val="20"/>
          <w:szCs w:val="20"/>
        </w:rPr>
        <w:t>tórica Far</w:t>
      </w:r>
      <w:r w:rsidR="005611CB" w:rsidRPr="005611CB">
        <w:rPr>
          <w:sz w:val="20"/>
          <w:szCs w:val="20"/>
        </w:rPr>
        <w:t xml:space="preserve">macia Adler se encuentran entre los monumentos más importantes de la ciudad. Tiempo libre para pasear por la ciudad vieja. Continuación a Munich. </w:t>
      </w:r>
      <w:r w:rsidR="005611CB" w:rsidRPr="006E71D8">
        <w:rPr>
          <w:b/>
          <w:sz w:val="20"/>
          <w:szCs w:val="20"/>
        </w:rPr>
        <w:t>Alojamiento.</w:t>
      </w:r>
      <w:r w:rsidR="005611CB" w:rsidRPr="005611CB">
        <w:rPr>
          <w:sz w:val="20"/>
          <w:szCs w:val="20"/>
        </w:rPr>
        <w:t xml:space="preserve"> </w:t>
      </w:r>
    </w:p>
    <w:p w:rsidR="00966592" w:rsidRDefault="00966592" w:rsidP="00A51671">
      <w:pPr>
        <w:jc w:val="both"/>
        <w:rPr>
          <w:sz w:val="20"/>
          <w:szCs w:val="20"/>
        </w:rPr>
      </w:pPr>
    </w:p>
    <w:p w:rsidR="00966592" w:rsidRDefault="00966592" w:rsidP="00A51671">
      <w:pPr>
        <w:jc w:val="both"/>
        <w:rPr>
          <w:sz w:val="20"/>
          <w:szCs w:val="20"/>
        </w:rPr>
      </w:pPr>
    </w:p>
    <w:p w:rsidR="00771672" w:rsidRDefault="00771672" w:rsidP="00A51671">
      <w:pPr>
        <w:jc w:val="both"/>
        <w:rPr>
          <w:sz w:val="20"/>
          <w:szCs w:val="20"/>
        </w:rPr>
      </w:pPr>
    </w:p>
    <w:p w:rsidR="003C63DB" w:rsidRPr="003C63DB" w:rsidRDefault="000D299F" w:rsidP="00A51671">
      <w:pPr>
        <w:jc w:val="both"/>
        <w:rPr>
          <w:b/>
          <w:sz w:val="20"/>
          <w:szCs w:val="20"/>
        </w:rPr>
      </w:pPr>
      <w:r>
        <w:rPr>
          <w:b/>
          <w:sz w:val="20"/>
          <w:szCs w:val="20"/>
        </w:rPr>
        <w:t xml:space="preserve">Día 16. </w:t>
      </w:r>
      <w:r w:rsidR="006D28E6" w:rsidRPr="003C63DB">
        <w:rPr>
          <w:b/>
          <w:sz w:val="20"/>
          <w:szCs w:val="20"/>
        </w:rPr>
        <w:t>Múnich</w:t>
      </w:r>
      <w:r w:rsidR="00762E44" w:rsidRPr="003C63DB">
        <w:rPr>
          <w:b/>
          <w:sz w:val="20"/>
          <w:szCs w:val="20"/>
        </w:rPr>
        <w:t xml:space="preserve"> </w:t>
      </w:r>
    </w:p>
    <w:p w:rsidR="003C63DB" w:rsidRDefault="000D299F" w:rsidP="00A51671">
      <w:pPr>
        <w:jc w:val="both"/>
        <w:rPr>
          <w:sz w:val="20"/>
          <w:szCs w:val="20"/>
        </w:rPr>
      </w:pPr>
      <w:r w:rsidRPr="0034724A">
        <w:rPr>
          <w:b/>
          <w:sz w:val="20"/>
          <w:szCs w:val="20"/>
        </w:rPr>
        <w:t>Desayuno</w:t>
      </w:r>
      <w:r>
        <w:rPr>
          <w:sz w:val="20"/>
          <w:szCs w:val="20"/>
        </w:rPr>
        <w:t>. V</w:t>
      </w:r>
      <w:r w:rsidR="00464B59">
        <w:rPr>
          <w:sz w:val="20"/>
          <w:szCs w:val="20"/>
        </w:rPr>
        <w:t>isita panorámica de la ca</w:t>
      </w:r>
      <w:r w:rsidR="005611CB" w:rsidRPr="005611CB">
        <w:rPr>
          <w:sz w:val="20"/>
          <w:szCs w:val="20"/>
        </w:rPr>
        <w:t xml:space="preserve">pital de Baviera a orillas del río Isar en el piedemonte septentrional de los Alpes. Destaca la Catedral de Nuestra Señora, austera construcción del gótico tardío, la </w:t>
      </w:r>
      <w:r w:rsidR="00EC6FA5" w:rsidRPr="005611CB">
        <w:rPr>
          <w:sz w:val="20"/>
          <w:szCs w:val="20"/>
        </w:rPr>
        <w:t>iglesia</w:t>
      </w:r>
      <w:r w:rsidR="005611CB" w:rsidRPr="005611CB">
        <w:rPr>
          <w:sz w:val="20"/>
          <w:szCs w:val="20"/>
        </w:rPr>
        <w:t xml:space="preserve"> gótica del Espíritu Santo, las Iglesias de San Miguel y de</w:t>
      </w:r>
      <w:r w:rsidR="00EC6FA5">
        <w:rPr>
          <w:sz w:val="20"/>
          <w:szCs w:val="20"/>
        </w:rPr>
        <w:t xml:space="preserve"> San Nepo</w:t>
      </w:r>
      <w:r>
        <w:rPr>
          <w:sz w:val="20"/>
          <w:szCs w:val="20"/>
        </w:rPr>
        <w:t xml:space="preserve">muceo. Tarde libre. </w:t>
      </w:r>
      <w:r w:rsidRPr="000D299F">
        <w:rPr>
          <w:b/>
          <w:sz w:val="20"/>
          <w:szCs w:val="20"/>
        </w:rPr>
        <w:t>A</w:t>
      </w:r>
      <w:r w:rsidR="005611CB" w:rsidRPr="000D299F">
        <w:rPr>
          <w:b/>
          <w:sz w:val="20"/>
          <w:szCs w:val="20"/>
        </w:rPr>
        <w:t>lojamiento.</w:t>
      </w:r>
      <w:r w:rsidR="005611CB" w:rsidRPr="005611CB">
        <w:rPr>
          <w:sz w:val="20"/>
          <w:szCs w:val="20"/>
        </w:rPr>
        <w:t xml:space="preserve"> </w:t>
      </w:r>
    </w:p>
    <w:p w:rsidR="003C63DB" w:rsidRDefault="003C63DB" w:rsidP="00A51671">
      <w:pPr>
        <w:jc w:val="both"/>
        <w:rPr>
          <w:sz w:val="20"/>
          <w:szCs w:val="20"/>
        </w:rPr>
      </w:pPr>
    </w:p>
    <w:p w:rsidR="003C63DB" w:rsidRPr="003C63DB" w:rsidRDefault="00051887" w:rsidP="00A51671">
      <w:pPr>
        <w:jc w:val="both"/>
        <w:rPr>
          <w:b/>
          <w:sz w:val="20"/>
          <w:szCs w:val="20"/>
        </w:rPr>
      </w:pPr>
      <w:r>
        <w:rPr>
          <w:b/>
          <w:sz w:val="20"/>
          <w:szCs w:val="20"/>
        </w:rPr>
        <w:t xml:space="preserve">Día 17. </w:t>
      </w:r>
      <w:r w:rsidR="006D28E6" w:rsidRPr="003C63DB">
        <w:rPr>
          <w:b/>
          <w:sz w:val="20"/>
          <w:szCs w:val="20"/>
        </w:rPr>
        <w:t>Múnich</w:t>
      </w:r>
      <w:r w:rsidR="00762E44" w:rsidRPr="003C63DB">
        <w:rPr>
          <w:b/>
          <w:sz w:val="20"/>
          <w:szCs w:val="20"/>
        </w:rPr>
        <w:t xml:space="preserve"> - Neuschwanstein – </w:t>
      </w:r>
      <w:r w:rsidR="006D28E6" w:rsidRPr="003C63DB">
        <w:rPr>
          <w:b/>
          <w:sz w:val="20"/>
          <w:szCs w:val="20"/>
        </w:rPr>
        <w:t>Múnich</w:t>
      </w:r>
    </w:p>
    <w:p w:rsidR="003C63DB" w:rsidRDefault="00051887" w:rsidP="00A51671">
      <w:pPr>
        <w:jc w:val="both"/>
        <w:rPr>
          <w:sz w:val="20"/>
          <w:szCs w:val="20"/>
        </w:rPr>
      </w:pPr>
      <w:r w:rsidRPr="00051887">
        <w:rPr>
          <w:b/>
          <w:sz w:val="20"/>
          <w:szCs w:val="20"/>
        </w:rPr>
        <w:t>Desayuno.</w:t>
      </w:r>
      <w:r>
        <w:rPr>
          <w:sz w:val="20"/>
          <w:szCs w:val="20"/>
        </w:rPr>
        <w:t xml:space="preserve">  A </w:t>
      </w:r>
      <w:r w:rsidR="00577451" w:rsidRPr="005611CB">
        <w:rPr>
          <w:sz w:val="20"/>
          <w:szCs w:val="20"/>
        </w:rPr>
        <w:t>continuación,</w:t>
      </w:r>
      <w:r w:rsidR="005611CB" w:rsidRPr="005611CB">
        <w:rPr>
          <w:sz w:val="20"/>
          <w:szCs w:val="20"/>
        </w:rPr>
        <w:t xml:space="preserve"> visita del Castillo Neuschwanstein, construido por el rey</w:t>
      </w:r>
      <w:r w:rsidR="00406F83">
        <w:rPr>
          <w:sz w:val="20"/>
          <w:szCs w:val="20"/>
        </w:rPr>
        <w:t xml:space="preserve"> Luis II de Baviera, más cono</w:t>
      </w:r>
      <w:r w:rsidR="005611CB" w:rsidRPr="005611CB">
        <w:rPr>
          <w:sz w:val="20"/>
          <w:szCs w:val="20"/>
        </w:rPr>
        <w:t>cido por su apodo de “el Rey Loco”. La construcci</w:t>
      </w:r>
      <w:r w:rsidR="00406F83">
        <w:rPr>
          <w:sz w:val="20"/>
          <w:szCs w:val="20"/>
        </w:rPr>
        <w:t>ón se inspiraba en los castil</w:t>
      </w:r>
      <w:r w:rsidR="005611CB" w:rsidRPr="005611CB">
        <w:rPr>
          <w:sz w:val="20"/>
          <w:szCs w:val="20"/>
        </w:rPr>
        <w:t>los medievales de lo</w:t>
      </w:r>
      <w:r w:rsidR="008B102C">
        <w:rPr>
          <w:sz w:val="20"/>
          <w:szCs w:val="20"/>
        </w:rPr>
        <w:t>s «Caballeros Teu</w:t>
      </w:r>
      <w:r w:rsidR="005611CB" w:rsidRPr="005611CB">
        <w:rPr>
          <w:sz w:val="20"/>
          <w:szCs w:val="20"/>
        </w:rPr>
        <w:t>tónicos» y sus salones aluden a mitos, fábulas y</w:t>
      </w:r>
      <w:r w:rsidR="00935EAF">
        <w:rPr>
          <w:sz w:val="20"/>
          <w:szCs w:val="20"/>
        </w:rPr>
        <w:t xml:space="preserve"> leyendas. A </w:t>
      </w:r>
      <w:r w:rsidR="005A4069">
        <w:rPr>
          <w:sz w:val="20"/>
          <w:szCs w:val="20"/>
        </w:rPr>
        <w:t>continuación,</w:t>
      </w:r>
      <w:r w:rsidR="00935EAF">
        <w:rPr>
          <w:sz w:val="20"/>
          <w:szCs w:val="20"/>
        </w:rPr>
        <w:t xml:space="preserve"> visi</w:t>
      </w:r>
      <w:r w:rsidR="005611CB" w:rsidRPr="005611CB">
        <w:rPr>
          <w:sz w:val="20"/>
          <w:szCs w:val="20"/>
        </w:rPr>
        <w:t>ta del Pa</w:t>
      </w:r>
      <w:r w:rsidR="00935EAF">
        <w:rPr>
          <w:sz w:val="20"/>
          <w:szCs w:val="20"/>
        </w:rPr>
        <w:t>lacio de Linderhof, el más pe</w:t>
      </w:r>
      <w:r w:rsidR="005611CB" w:rsidRPr="005611CB">
        <w:rPr>
          <w:sz w:val="20"/>
          <w:szCs w:val="20"/>
        </w:rPr>
        <w:t>queño de los tres palacios construidos por Luis II de Baviera, que pretendía emular al Castillo de Versalles. Por lo tarde co</w:t>
      </w:r>
      <w:r w:rsidR="005A4069">
        <w:rPr>
          <w:sz w:val="20"/>
          <w:szCs w:val="20"/>
        </w:rPr>
        <w:t>ntinuación del viaje a Oberam</w:t>
      </w:r>
      <w:r w:rsidR="005611CB" w:rsidRPr="005611CB">
        <w:rPr>
          <w:sz w:val="20"/>
          <w:szCs w:val="20"/>
        </w:rPr>
        <w:t>mergau, c</w:t>
      </w:r>
      <w:r w:rsidR="0057156C">
        <w:rPr>
          <w:sz w:val="20"/>
          <w:szCs w:val="20"/>
        </w:rPr>
        <w:t>élebre por su auto de la Pasi</w:t>
      </w:r>
      <w:r w:rsidR="005611CB" w:rsidRPr="005611CB">
        <w:rPr>
          <w:sz w:val="20"/>
          <w:szCs w:val="20"/>
        </w:rPr>
        <w:t xml:space="preserve">ón que data de 1633 que se representa cada 10 años. Visitamos igualmente a continuación la </w:t>
      </w:r>
      <w:r w:rsidR="0057156C" w:rsidRPr="005611CB">
        <w:rPr>
          <w:sz w:val="20"/>
          <w:szCs w:val="20"/>
        </w:rPr>
        <w:t>abadía</w:t>
      </w:r>
      <w:r w:rsidR="005611CB" w:rsidRPr="005611CB">
        <w:rPr>
          <w:sz w:val="20"/>
          <w:szCs w:val="20"/>
        </w:rPr>
        <w:t xml:space="preserve"> benedictina de Ettal, fu</w:t>
      </w:r>
      <w:r w:rsidR="0057156C">
        <w:rPr>
          <w:sz w:val="20"/>
          <w:szCs w:val="20"/>
        </w:rPr>
        <w:t>ndada por la Casa de Wittelsba</w:t>
      </w:r>
      <w:r w:rsidR="005611CB" w:rsidRPr="005611CB">
        <w:rPr>
          <w:sz w:val="20"/>
          <w:szCs w:val="20"/>
        </w:rPr>
        <w:t xml:space="preserve">cher. </w:t>
      </w:r>
      <w:r w:rsidR="005611CB" w:rsidRPr="00051887">
        <w:rPr>
          <w:b/>
          <w:sz w:val="20"/>
          <w:szCs w:val="20"/>
        </w:rPr>
        <w:t>Alojamiento.</w:t>
      </w:r>
      <w:r w:rsidR="005611CB" w:rsidRPr="005611CB">
        <w:rPr>
          <w:sz w:val="20"/>
          <w:szCs w:val="20"/>
        </w:rPr>
        <w:t xml:space="preserve"> </w:t>
      </w:r>
    </w:p>
    <w:p w:rsidR="00CF38D6" w:rsidRDefault="00CF38D6" w:rsidP="00A51671">
      <w:pPr>
        <w:jc w:val="both"/>
        <w:rPr>
          <w:sz w:val="20"/>
          <w:szCs w:val="20"/>
        </w:rPr>
      </w:pPr>
    </w:p>
    <w:p w:rsidR="003C63DB" w:rsidRPr="003C63DB" w:rsidRDefault="00051887" w:rsidP="00A51671">
      <w:pPr>
        <w:jc w:val="both"/>
        <w:rPr>
          <w:b/>
          <w:sz w:val="20"/>
          <w:szCs w:val="20"/>
        </w:rPr>
      </w:pPr>
      <w:r>
        <w:rPr>
          <w:b/>
          <w:sz w:val="20"/>
          <w:szCs w:val="20"/>
        </w:rPr>
        <w:t xml:space="preserve">Día 18. </w:t>
      </w:r>
      <w:r w:rsidR="006D28E6" w:rsidRPr="003C63DB">
        <w:rPr>
          <w:b/>
          <w:sz w:val="20"/>
          <w:szCs w:val="20"/>
        </w:rPr>
        <w:t>Múnich</w:t>
      </w:r>
      <w:r w:rsidR="00762E44" w:rsidRPr="003C63DB">
        <w:rPr>
          <w:b/>
          <w:sz w:val="20"/>
          <w:szCs w:val="20"/>
        </w:rPr>
        <w:t xml:space="preserve"> - Valle Del Danubio - Viena </w:t>
      </w:r>
    </w:p>
    <w:p w:rsidR="003C63DB" w:rsidRPr="00051887" w:rsidRDefault="00051887" w:rsidP="00A51671">
      <w:pPr>
        <w:jc w:val="both"/>
        <w:rPr>
          <w:b/>
          <w:sz w:val="20"/>
          <w:szCs w:val="20"/>
        </w:rPr>
      </w:pPr>
      <w:r w:rsidRPr="00051887">
        <w:rPr>
          <w:b/>
          <w:sz w:val="20"/>
          <w:szCs w:val="20"/>
        </w:rPr>
        <w:t>Desayuno.</w:t>
      </w:r>
      <w:r>
        <w:rPr>
          <w:sz w:val="20"/>
          <w:szCs w:val="20"/>
        </w:rPr>
        <w:t xml:space="preserve"> S</w:t>
      </w:r>
      <w:r w:rsidR="004972C3">
        <w:rPr>
          <w:sz w:val="20"/>
          <w:szCs w:val="20"/>
        </w:rPr>
        <w:t>alida hacia Viena, pasando por el Valle del Danubio. Les mos</w:t>
      </w:r>
      <w:r w:rsidR="005611CB" w:rsidRPr="005611CB">
        <w:rPr>
          <w:sz w:val="20"/>
          <w:szCs w:val="20"/>
        </w:rPr>
        <w:t>tramos la belleza del Valle del Danubio a través de un romántico escenario cargado d</w:t>
      </w:r>
      <w:r w:rsidR="004972C3">
        <w:rPr>
          <w:sz w:val="20"/>
          <w:szCs w:val="20"/>
        </w:rPr>
        <w:t>e historias y leyendas. Reali</w:t>
      </w:r>
      <w:r w:rsidR="005611CB" w:rsidRPr="005611CB">
        <w:rPr>
          <w:sz w:val="20"/>
          <w:szCs w:val="20"/>
        </w:rPr>
        <w:t>zaremos un corto paseo por Dürnstein, pueblo medieval famoso porque en su castillo (</w:t>
      </w:r>
      <w:r w:rsidR="004972C3">
        <w:rPr>
          <w:sz w:val="20"/>
          <w:szCs w:val="20"/>
        </w:rPr>
        <w:t>hoy en ruinas) estuvo prisione</w:t>
      </w:r>
      <w:r w:rsidR="005611CB" w:rsidRPr="005611CB">
        <w:rPr>
          <w:sz w:val="20"/>
          <w:szCs w:val="20"/>
        </w:rPr>
        <w:t xml:space="preserve">ro el rey Ricardo. Continuación a Viena y </w:t>
      </w:r>
      <w:r w:rsidR="005611CB" w:rsidRPr="00051887">
        <w:rPr>
          <w:b/>
          <w:sz w:val="20"/>
          <w:szCs w:val="20"/>
        </w:rPr>
        <w:t xml:space="preserve">alojamiento. </w:t>
      </w:r>
    </w:p>
    <w:p w:rsidR="00D11886" w:rsidRDefault="00D11886" w:rsidP="00A51671">
      <w:pPr>
        <w:jc w:val="both"/>
        <w:rPr>
          <w:sz w:val="20"/>
          <w:szCs w:val="20"/>
        </w:rPr>
      </w:pPr>
    </w:p>
    <w:p w:rsidR="00762E44" w:rsidRPr="00762E44" w:rsidRDefault="00051887" w:rsidP="00A51671">
      <w:pPr>
        <w:jc w:val="both"/>
        <w:rPr>
          <w:b/>
          <w:sz w:val="20"/>
          <w:szCs w:val="20"/>
        </w:rPr>
      </w:pPr>
      <w:r>
        <w:rPr>
          <w:b/>
          <w:sz w:val="20"/>
          <w:szCs w:val="20"/>
        </w:rPr>
        <w:t xml:space="preserve">Día 19. </w:t>
      </w:r>
      <w:r w:rsidR="00762E44" w:rsidRPr="00762E44">
        <w:rPr>
          <w:b/>
          <w:sz w:val="20"/>
          <w:szCs w:val="20"/>
        </w:rPr>
        <w:t>Viena</w:t>
      </w:r>
      <w:r>
        <w:rPr>
          <w:b/>
          <w:sz w:val="20"/>
          <w:szCs w:val="20"/>
        </w:rPr>
        <w:t xml:space="preserve"> - México</w:t>
      </w:r>
    </w:p>
    <w:p w:rsidR="005611CB" w:rsidRDefault="005611CB" w:rsidP="004A0FC4">
      <w:pPr>
        <w:tabs>
          <w:tab w:val="left" w:pos="6117"/>
        </w:tabs>
        <w:jc w:val="both"/>
        <w:rPr>
          <w:sz w:val="20"/>
          <w:szCs w:val="20"/>
        </w:rPr>
      </w:pPr>
      <w:r w:rsidRPr="00051887">
        <w:rPr>
          <w:b/>
          <w:sz w:val="20"/>
          <w:szCs w:val="20"/>
        </w:rPr>
        <w:t>Desayuno</w:t>
      </w:r>
      <w:r w:rsidR="00051887">
        <w:rPr>
          <w:b/>
          <w:sz w:val="20"/>
          <w:szCs w:val="20"/>
        </w:rPr>
        <w:t xml:space="preserve">. </w:t>
      </w:r>
      <w:r w:rsidRPr="00051887">
        <w:rPr>
          <w:b/>
          <w:sz w:val="20"/>
          <w:szCs w:val="20"/>
        </w:rPr>
        <w:t xml:space="preserve"> </w:t>
      </w:r>
      <w:r w:rsidR="00051887">
        <w:rPr>
          <w:sz w:val="20"/>
          <w:szCs w:val="20"/>
        </w:rPr>
        <w:t xml:space="preserve">A la hora acordada traslado de salida al aeropuerto. </w:t>
      </w:r>
      <w:r w:rsidR="004A0FC4">
        <w:rPr>
          <w:sz w:val="20"/>
          <w:szCs w:val="20"/>
        </w:rPr>
        <w:tab/>
      </w:r>
    </w:p>
    <w:p w:rsidR="001B226E" w:rsidRDefault="001B226E" w:rsidP="001732DB">
      <w:pPr>
        <w:rPr>
          <w:b/>
          <w:bCs/>
          <w:sz w:val="20"/>
          <w:szCs w:val="20"/>
        </w:rPr>
      </w:pPr>
    </w:p>
    <w:p w:rsidR="006C67C6" w:rsidRDefault="006C67C6" w:rsidP="001732DB">
      <w:pPr>
        <w:rPr>
          <w:b/>
          <w:bCs/>
          <w:sz w:val="20"/>
          <w:szCs w:val="20"/>
          <w:lang w:val="es-ES"/>
        </w:rPr>
      </w:pPr>
    </w:p>
    <w:p w:rsidR="001732DB" w:rsidRDefault="001732DB" w:rsidP="001732DB">
      <w:pPr>
        <w:rPr>
          <w:b/>
          <w:bCs/>
          <w:sz w:val="20"/>
          <w:szCs w:val="20"/>
          <w:lang w:val="es-ES"/>
        </w:rPr>
      </w:pPr>
      <w:r w:rsidRPr="005B22A4">
        <w:rPr>
          <w:b/>
          <w:bCs/>
          <w:sz w:val="20"/>
          <w:szCs w:val="20"/>
          <w:lang w:val="es-ES"/>
        </w:rPr>
        <w:t>FIN DE NUESTROS SERVICIOS.</w:t>
      </w:r>
    </w:p>
    <w:p w:rsidR="001725C9" w:rsidRPr="003C63DB" w:rsidRDefault="001725C9" w:rsidP="001725C9">
      <w:pPr>
        <w:jc w:val="both"/>
        <w:rPr>
          <w:b/>
          <w:sz w:val="20"/>
          <w:szCs w:val="20"/>
        </w:rPr>
      </w:pPr>
    </w:p>
    <w:p w:rsidR="004574C3" w:rsidRDefault="004574C3" w:rsidP="004A6A75">
      <w:pPr>
        <w:rPr>
          <w:sz w:val="20"/>
          <w:szCs w:val="20"/>
          <w:lang w:val="es-ES"/>
        </w:rPr>
      </w:pPr>
    </w:p>
    <w:p w:rsidR="006C67C6" w:rsidRDefault="006C67C6" w:rsidP="004A6A75">
      <w:pPr>
        <w:rPr>
          <w:sz w:val="20"/>
          <w:szCs w:val="20"/>
          <w:lang w:val="es-ES"/>
        </w:rPr>
      </w:pPr>
    </w:p>
    <w:p w:rsidR="001732DB" w:rsidRPr="00A05385" w:rsidRDefault="001732DB" w:rsidP="001732DB">
      <w:pPr>
        <w:rPr>
          <w:sz w:val="20"/>
          <w:szCs w:val="20"/>
          <w:highlight w:val="yellow"/>
          <w:lang w:val="es-ES"/>
        </w:rPr>
      </w:pPr>
      <w:r w:rsidRPr="00A05385">
        <w:rPr>
          <w:b/>
          <w:noProof/>
          <w:sz w:val="20"/>
          <w:szCs w:val="20"/>
          <w:highlight w:val="yellow"/>
          <w:lang w:val="es-MX" w:eastAsia="es-MX"/>
        </w:rPr>
        <mc:AlternateContent>
          <mc:Choice Requires="wps">
            <w:drawing>
              <wp:anchor distT="0" distB="0" distL="114300" distR="114300" simplePos="0" relativeHeight="251659264" behindDoc="0" locked="0" layoutInCell="1" allowOverlap="1" wp14:anchorId="4853041D" wp14:editId="33D1A8C6">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732DB" w:rsidRPr="00F74623" w:rsidRDefault="001732DB" w:rsidP="001732D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53041D"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6A/ZIEC&#10;AAA6BQAADgAAAAAAAAAAAAAAAAAuAgAAZHJzL2Uyb0RvYy54bWxQSwECLQAUAAYACAAAACEAw7d+&#10;SN0AAAAGAQAADwAAAAAAAAAAAAAAAADbBAAAZHJzL2Rvd25yZXYueG1sUEsFBgAAAAAEAAQA8wAA&#10;AOUFAAAAAA==&#10;" fillcolor="black [3200]" strokecolor="black [1600]" strokeweight="1pt">
                <v:textbox>
                  <w:txbxContent>
                    <w:p w:rsidR="001732DB" w:rsidRPr="00F74623" w:rsidRDefault="001732DB" w:rsidP="001732DB">
                      <w:pPr>
                        <w:jc w:val="center"/>
                        <w:rPr>
                          <w:b/>
                          <w:i/>
                          <w:lang w:val="es-ES"/>
                        </w:rPr>
                      </w:pPr>
                      <w:r w:rsidRPr="00F74623">
                        <w:rPr>
                          <w:b/>
                          <w:i/>
                          <w:lang w:val="es-ES"/>
                        </w:rPr>
                        <w:t>JULIÁ TOURS INCLUYE:</w:t>
                      </w:r>
                    </w:p>
                  </w:txbxContent>
                </v:textbox>
                <w10:wrap type="square"/>
              </v:rect>
            </w:pict>
          </mc:Fallback>
        </mc:AlternateContent>
      </w:r>
    </w:p>
    <w:p w:rsidR="001732DB" w:rsidRPr="00A05385" w:rsidRDefault="001732DB" w:rsidP="001732DB">
      <w:pPr>
        <w:rPr>
          <w:sz w:val="20"/>
          <w:szCs w:val="20"/>
          <w:highlight w:val="yellow"/>
          <w:lang w:val="es-ES"/>
        </w:rPr>
      </w:pPr>
    </w:p>
    <w:p w:rsidR="001732DB" w:rsidRPr="006E10F4" w:rsidRDefault="008B1B94" w:rsidP="001732DB">
      <w:pPr>
        <w:pStyle w:val="Prrafodelista"/>
        <w:numPr>
          <w:ilvl w:val="0"/>
          <w:numId w:val="1"/>
        </w:numPr>
        <w:tabs>
          <w:tab w:val="left" w:pos="851"/>
        </w:tabs>
        <w:spacing w:after="0" w:line="240" w:lineRule="auto"/>
        <w:ind w:left="851" w:hanging="284"/>
        <w:jc w:val="both"/>
        <w:rPr>
          <w:sz w:val="20"/>
          <w:szCs w:val="20"/>
        </w:rPr>
      </w:pPr>
      <w:r>
        <w:rPr>
          <w:sz w:val="20"/>
          <w:szCs w:val="20"/>
        </w:rPr>
        <w:t>4</w:t>
      </w:r>
      <w:r w:rsidR="001732DB" w:rsidRPr="006E10F4">
        <w:rPr>
          <w:sz w:val="20"/>
          <w:szCs w:val="20"/>
        </w:rPr>
        <w:t xml:space="preserve"> noches de alojamiento en</w:t>
      </w:r>
      <w:r w:rsidR="006E10F4">
        <w:rPr>
          <w:sz w:val="20"/>
          <w:szCs w:val="20"/>
        </w:rPr>
        <w:t xml:space="preserve"> </w:t>
      </w:r>
      <w:r w:rsidR="00B02F70">
        <w:rPr>
          <w:sz w:val="20"/>
          <w:szCs w:val="20"/>
        </w:rPr>
        <w:t>Viena</w:t>
      </w:r>
      <w:r w:rsidR="000D6A2E">
        <w:rPr>
          <w:sz w:val="20"/>
          <w:szCs w:val="20"/>
        </w:rPr>
        <w:t>, 2</w:t>
      </w:r>
      <w:r w:rsidR="001732DB" w:rsidRPr="006E10F4">
        <w:rPr>
          <w:sz w:val="20"/>
          <w:szCs w:val="20"/>
        </w:rPr>
        <w:t xml:space="preserve"> en</w:t>
      </w:r>
      <w:r w:rsidR="000D6A2E">
        <w:rPr>
          <w:sz w:val="20"/>
          <w:szCs w:val="20"/>
        </w:rPr>
        <w:t xml:space="preserve"> Budapest</w:t>
      </w:r>
      <w:r w:rsidR="001732DB" w:rsidRPr="006E10F4">
        <w:rPr>
          <w:sz w:val="20"/>
          <w:szCs w:val="20"/>
        </w:rPr>
        <w:t xml:space="preserve">, </w:t>
      </w:r>
      <w:r>
        <w:rPr>
          <w:sz w:val="20"/>
          <w:szCs w:val="20"/>
        </w:rPr>
        <w:t>3 en Praga</w:t>
      </w:r>
      <w:r w:rsidR="001732DB" w:rsidRPr="006E10F4">
        <w:rPr>
          <w:sz w:val="20"/>
          <w:szCs w:val="20"/>
        </w:rPr>
        <w:t xml:space="preserve">, </w:t>
      </w:r>
      <w:r w:rsidR="00227BAE">
        <w:rPr>
          <w:sz w:val="20"/>
          <w:szCs w:val="20"/>
        </w:rPr>
        <w:t xml:space="preserve">2 Berlín, 1 en Frankfurt, </w:t>
      </w:r>
      <w:r w:rsidR="000715AD">
        <w:rPr>
          <w:sz w:val="20"/>
          <w:szCs w:val="20"/>
        </w:rPr>
        <w:t xml:space="preserve">1 Heilderberg, 2 en Erlangen, </w:t>
      </w:r>
      <w:r w:rsidR="001732DB" w:rsidRPr="006E10F4">
        <w:rPr>
          <w:sz w:val="20"/>
          <w:szCs w:val="20"/>
        </w:rPr>
        <w:t xml:space="preserve">y </w:t>
      </w:r>
      <w:r w:rsidR="00D3524F">
        <w:rPr>
          <w:sz w:val="20"/>
          <w:szCs w:val="20"/>
        </w:rPr>
        <w:t>3</w:t>
      </w:r>
      <w:r w:rsidR="001732DB" w:rsidRPr="006E10F4">
        <w:rPr>
          <w:sz w:val="20"/>
          <w:szCs w:val="20"/>
        </w:rPr>
        <w:t xml:space="preserve"> </w:t>
      </w:r>
      <w:r w:rsidR="005C0CBF" w:rsidRPr="006E10F4">
        <w:rPr>
          <w:sz w:val="20"/>
          <w:szCs w:val="20"/>
        </w:rPr>
        <w:t xml:space="preserve">en </w:t>
      </w:r>
      <w:r w:rsidR="001725C9">
        <w:rPr>
          <w:sz w:val="20"/>
          <w:szCs w:val="20"/>
        </w:rPr>
        <w:t>Múnich</w:t>
      </w:r>
      <w:r w:rsidR="00C61AA5">
        <w:rPr>
          <w:sz w:val="20"/>
          <w:szCs w:val="20"/>
        </w:rPr>
        <w:t xml:space="preserve">. </w:t>
      </w:r>
    </w:p>
    <w:p w:rsidR="00130D75" w:rsidRDefault="00C069E5" w:rsidP="001732DB">
      <w:pPr>
        <w:pStyle w:val="Prrafodelista"/>
        <w:numPr>
          <w:ilvl w:val="0"/>
          <w:numId w:val="1"/>
        </w:numPr>
        <w:tabs>
          <w:tab w:val="left" w:pos="851"/>
        </w:tabs>
        <w:spacing w:after="0" w:line="240" w:lineRule="auto"/>
        <w:ind w:left="851" w:hanging="284"/>
        <w:jc w:val="both"/>
        <w:rPr>
          <w:sz w:val="20"/>
          <w:szCs w:val="20"/>
        </w:rPr>
      </w:pPr>
      <w:r>
        <w:rPr>
          <w:sz w:val="20"/>
          <w:szCs w:val="20"/>
        </w:rPr>
        <w:t>18</w:t>
      </w:r>
      <w:r w:rsidR="001732DB" w:rsidRPr="006E10F4">
        <w:rPr>
          <w:sz w:val="20"/>
          <w:szCs w:val="20"/>
        </w:rPr>
        <w:t xml:space="preserve"> desayunos</w:t>
      </w:r>
      <w:r w:rsidR="00130D75">
        <w:rPr>
          <w:sz w:val="20"/>
          <w:szCs w:val="20"/>
        </w:rPr>
        <w:t>.</w:t>
      </w:r>
    </w:p>
    <w:p w:rsidR="001732DB" w:rsidRPr="006E10F4" w:rsidRDefault="00130D75" w:rsidP="001732DB">
      <w:pPr>
        <w:pStyle w:val="Prrafodelista"/>
        <w:numPr>
          <w:ilvl w:val="0"/>
          <w:numId w:val="1"/>
        </w:numPr>
        <w:tabs>
          <w:tab w:val="left" w:pos="851"/>
        </w:tabs>
        <w:spacing w:after="0" w:line="240" w:lineRule="auto"/>
        <w:ind w:left="851" w:hanging="284"/>
        <w:jc w:val="both"/>
        <w:rPr>
          <w:sz w:val="20"/>
          <w:szCs w:val="20"/>
        </w:rPr>
      </w:pPr>
      <w:r>
        <w:rPr>
          <w:sz w:val="20"/>
          <w:szCs w:val="20"/>
        </w:rPr>
        <w:t>1 cena de bienvenida.</w:t>
      </w:r>
      <w:r w:rsidR="001732DB" w:rsidRPr="006E10F4">
        <w:rPr>
          <w:sz w:val="20"/>
          <w:szCs w:val="20"/>
        </w:rPr>
        <w:t xml:space="preserve"> </w:t>
      </w:r>
    </w:p>
    <w:p w:rsidR="001732DB" w:rsidRPr="006E10F4" w:rsidRDefault="001732DB" w:rsidP="001732DB">
      <w:pPr>
        <w:pStyle w:val="Prrafodelista"/>
        <w:numPr>
          <w:ilvl w:val="0"/>
          <w:numId w:val="1"/>
        </w:numPr>
        <w:tabs>
          <w:tab w:val="left" w:pos="851"/>
        </w:tabs>
        <w:spacing w:after="0" w:line="240" w:lineRule="auto"/>
        <w:ind w:left="851" w:hanging="284"/>
        <w:jc w:val="both"/>
        <w:rPr>
          <w:sz w:val="20"/>
          <w:szCs w:val="20"/>
        </w:rPr>
      </w:pPr>
      <w:r w:rsidRPr="006E10F4">
        <w:rPr>
          <w:sz w:val="20"/>
          <w:szCs w:val="20"/>
        </w:rPr>
        <w:t>Traslados aeropuerto/hotel/aeropuerto en servicio compartido.</w:t>
      </w:r>
    </w:p>
    <w:p w:rsidR="001732DB" w:rsidRPr="006E10F4" w:rsidRDefault="001732DB" w:rsidP="001732DB">
      <w:pPr>
        <w:pStyle w:val="Prrafodelista"/>
        <w:numPr>
          <w:ilvl w:val="0"/>
          <w:numId w:val="1"/>
        </w:numPr>
        <w:tabs>
          <w:tab w:val="left" w:pos="851"/>
        </w:tabs>
        <w:spacing w:after="0" w:line="240" w:lineRule="auto"/>
        <w:ind w:left="1276" w:hanging="709"/>
        <w:jc w:val="both"/>
        <w:rPr>
          <w:sz w:val="20"/>
          <w:szCs w:val="20"/>
        </w:rPr>
      </w:pPr>
      <w:r w:rsidRPr="006E10F4">
        <w:rPr>
          <w:sz w:val="20"/>
          <w:szCs w:val="20"/>
        </w:rPr>
        <w:t>Visitas según itinerario en servicio compartido.</w:t>
      </w:r>
    </w:p>
    <w:p w:rsidR="001732DB" w:rsidRPr="006E10F4" w:rsidRDefault="001732DB" w:rsidP="001732DB">
      <w:pPr>
        <w:pStyle w:val="Prrafodelista"/>
        <w:numPr>
          <w:ilvl w:val="0"/>
          <w:numId w:val="1"/>
        </w:numPr>
        <w:tabs>
          <w:tab w:val="left" w:pos="851"/>
        </w:tabs>
        <w:spacing w:after="0" w:line="240" w:lineRule="auto"/>
        <w:ind w:left="1276" w:hanging="709"/>
        <w:jc w:val="both"/>
        <w:rPr>
          <w:sz w:val="20"/>
          <w:szCs w:val="20"/>
        </w:rPr>
      </w:pPr>
      <w:r w:rsidRPr="006E10F4">
        <w:rPr>
          <w:sz w:val="20"/>
          <w:szCs w:val="20"/>
        </w:rPr>
        <w:t>Transporte en autocar y guía de habla hispana durante su recorrido.</w:t>
      </w:r>
    </w:p>
    <w:p w:rsidR="006D0786" w:rsidRDefault="006D0786" w:rsidP="001732DB">
      <w:pPr>
        <w:rPr>
          <w:b/>
          <w:sz w:val="20"/>
          <w:szCs w:val="20"/>
          <w:highlight w:val="yellow"/>
        </w:rPr>
      </w:pPr>
    </w:p>
    <w:p w:rsidR="006C67C6" w:rsidRPr="00A05385" w:rsidRDefault="006C67C6" w:rsidP="001732DB">
      <w:pPr>
        <w:rPr>
          <w:b/>
          <w:sz w:val="20"/>
          <w:szCs w:val="20"/>
          <w:highlight w:val="yellow"/>
        </w:rPr>
      </w:pPr>
    </w:p>
    <w:p w:rsidR="001732DB" w:rsidRPr="005C0CBF" w:rsidRDefault="001732DB" w:rsidP="001732DB">
      <w:pPr>
        <w:ind w:left="142"/>
        <w:rPr>
          <w:b/>
        </w:rPr>
      </w:pPr>
      <w:r w:rsidRPr="005C0CBF">
        <w:rPr>
          <w:b/>
        </w:rPr>
        <w:t>NO Incluye</w:t>
      </w:r>
    </w:p>
    <w:p w:rsidR="001732DB" w:rsidRPr="005C0CBF" w:rsidRDefault="001732DB" w:rsidP="001732DB">
      <w:pPr>
        <w:pStyle w:val="Prrafodelista"/>
        <w:numPr>
          <w:ilvl w:val="0"/>
          <w:numId w:val="1"/>
        </w:numPr>
        <w:tabs>
          <w:tab w:val="left" w:pos="851"/>
        </w:tabs>
        <w:spacing w:after="0" w:line="240" w:lineRule="auto"/>
        <w:ind w:left="1276" w:hanging="709"/>
        <w:rPr>
          <w:sz w:val="20"/>
          <w:szCs w:val="20"/>
        </w:rPr>
      </w:pPr>
      <w:r w:rsidRPr="005C0CBF">
        <w:rPr>
          <w:sz w:val="20"/>
          <w:szCs w:val="20"/>
        </w:rPr>
        <w:t>Vuelos internacionales y domésticos</w:t>
      </w:r>
    </w:p>
    <w:p w:rsidR="001732DB" w:rsidRPr="005C0CBF" w:rsidRDefault="001732DB" w:rsidP="001732DB">
      <w:pPr>
        <w:pStyle w:val="Prrafodelista"/>
        <w:numPr>
          <w:ilvl w:val="0"/>
          <w:numId w:val="1"/>
        </w:numPr>
        <w:tabs>
          <w:tab w:val="left" w:pos="851"/>
        </w:tabs>
        <w:spacing w:after="0" w:line="240" w:lineRule="auto"/>
        <w:ind w:left="1276" w:hanging="709"/>
        <w:rPr>
          <w:sz w:val="20"/>
          <w:szCs w:val="20"/>
        </w:rPr>
      </w:pPr>
      <w:r w:rsidRPr="005C0CBF">
        <w:rPr>
          <w:sz w:val="20"/>
          <w:szCs w:val="20"/>
        </w:rPr>
        <w:t>Excursiones opcionales</w:t>
      </w:r>
    </w:p>
    <w:p w:rsidR="001732DB" w:rsidRPr="005C0CBF" w:rsidRDefault="001732DB" w:rsidP="001732DB">
      <w:pPr>
        <w:pStyle w:val="Prrafodelista"/>
        <w:numPr>
          <w:ilvl w:val="0"/>
          <w:numId w:val="1"/>
        </w:numPr>
        <w:tabs>
          <w:tab w:val="left" w:pos="851"/>
        </w:tabs>
        <w:spacing w:after="0" w:line="240" w:lineRule="auto"/>
        <w:ind w:left="1276" w:hanging="709"/>
        <w:rPr>
          <w:sz w:val="20"/>
          <w:szCs w:val="20"/>
        </w:rPr>
      </w:pPr>
      <w:r w:rsidRPr="005C0CBF">
        <w:rPr>
          <w:sz w:val="20"/>
          <w:szCs w:val="20"/>
        </w:rPr>
        <w:t>Bebidas en las comidas mencionadas</w:t>
      </w:r>
    </w:p>
    <w:p w:rsidR="001732DB" w:rsidRPr="005C0CBF" w:rsidRDefault="001732DB" w:rsidP="001732DB">
      <w:pPr>
        <w:pStyle w:val="Prrafodelista"/>
        <w:numPr>
          <w:ilvl w:val="0"/>
          <w:numId w:val="1"/>
        </w:numPr>
        <w:tabs>
          <w:tab w:val="left" w:pos="851"/>
        </w:tabs>
        <w:spacing w:after="0" w:line="240" w:lineRule="auto"/>
        <w:ind w:left="1276" w:hanging="709"/>
        <w:rPr>
          <w:sz w:val="20"/>
          <w:szCs w:val="20"/>
        </w:rPr>
      </w:pPr>
      <w:r w:rsidRPr="005C0CBF">
        <w:rPr>
          <w:sz w:val="20"/>
          <w:szCs w:val="20"/>
        </w:rPr>
        <w:t>Ningún servicio no especificado</w:t>
      </w:r>
      <w:r w:rsidR="00807831" w:rsidRPr="005C0CBF">
        <w:rPr>
          <w:noProof/>
        </w:rPr>
        <w:t xml:space="preserve"> </w:t>
      </w:r>
    </w:p>
    <w:p w:rsidR="001732DB" w:rsidRPr="005C0CBF" w:rsidRDefault="001732DB" w:rsidP="001732DB">
      <w:pPr>
        <w:pStyle w:val="Prrafodelista"/>
        <w:numPr>
          <w:ilvl w:val="0"/>
          <w:numId w:val="1"/>
        </w:numPr>
        <w:tabs>
          <w:tab w:val="left" w:pos="851"/>
        </w:tabs>
        <w:spacing w:after="0" w:line="240" w:lineRule="auto"/>
        <w:ind w:left="1276" w:hanging="709"/>
        <w:rPr>
          <w:sz w:val="20"/>
          <w:szCs w:val="20"/>
        </w:rPr>
      </w:pPr>
      <w:r w:rsidRPr="005C0CBF">
        <w:rPr>
          <w:sz w:val="20"/>
          <w:szCs w:val="20"/>
        </w:rPr>
        <w:t>Gastos personales</w:t>
      </w:r>
    </w:p>
    <w:p w:rsidR="001732DB" w:rsidRPr="005C0CBF" w:rsidRDefault="001732DB" w:rsidP="001732DB">
      <w:pPr>
        <w:pStyle w:val="Prrafodelista"/>
        <w:numPr>
          <w:ilvl w:val="0"/>
          <w:numId w:val="1"/>
        </w:numPr>
        <w:tabs>
          <w:tab w:val="left" w:pos="851"/>
        </w:tabs>
        <w:spacing w:after="0" w:line="240" w:lineRule="auto"/>
        <w:ind w:left="1276" w:hanging="709"/>
        <w:rPr>
          <w:rFonts w:eastAsia="Calibri" w:cs="Tahoma"/>
          <w:b/>
          <w:color w:val="000000" w:themeColor="text1"/>
        </w:rPr>
      </w:pPr>
      <w:r w:rsidRPr="005C0CBF">
        <w:rPr>
          <w:sz w:val="20"/>
          <w:szCs w:val="20"/>
        </w:rPr>
        <w:t>Propinas</w:t>
      </w:r>
    </w:p>
    <w:p w:rsidR="001732DB" w:rsidRPr="005C0CBF" w:rsidRDefault="001732DB" w:rsidP="001732DB">
      <w:pPr>
        <w:pStyle w:val="Prrafodelista"/>
        <w:numPr>
          <w:ilvl w:val="0"/>
          <w:numId w:val="1"/>
        </w:numPr>
        <w:tabs>
          <w:tab w:val="left" w:pos="851"/>
        </w:tabs>
        <w:spacing w:after="0" w:line="240" w:lineRule="auto"/>
        <w:ind w:left="1276" w:hanging="709"/>
        <w:rPr>
          <w:sz w:val="20"/>
          <w:szCs w:val="20"/>
        </w:rPr>
      </w:pPr>
      <w:r w:rsidRPr="005C0CBF">
        <w:rPr>
          <w:sz w:val="20"/>
          <w:szCs w:val="20"/>
        </w:rPr>
        <w:t xml:space="preserve">Seguro de asistencia en viaje con cobertura COVID </w:t>
      </w:r>
    </w:p>
    <w:p w:rsidR="001732DB" w:rsidRPr="005C0CBF" w:rsidRDefault="001732DB" w:rsidP="001732DB">
      <w:pPr>
        <w:rPr>
          <w:rFonts w:eastAsia="Calibri" w:cs="Tahoma"/>
          <w:b/>
          <w:color w:val="000000" w:themeColor="text1"/>
        </w:rPr>
      </w:pPr>
    </w:p>
    <w:p w:rsidR="00C92C8D" w:rsidRDefault="00C92C8D" w:rsidP="006D0786">
      <w:pPr>
        <w:tabs>
          <w:tab w:val="left" w:pos="851"/>
        </w:tabs>
        <w:rPr>
          <w:rFonts w:ascii="Calibri" w:eastAsia="Times New Roman" w:hAnsi="Calibri" w:cs="Calibri"/>
          <w:b/>
          <w:bCs/>
          <w:color w:val="FFFFFF"/>
          <w:sz w:val="20"/>
          <w:szCs w:val="20"/>
          <w:lang w:eastAsia="es-MX"/>
        </w:rPr>
      </w:pPr>
    </w:p>
    <w:p w:rsidR="00C92C8D" w:rsidRDefault="00C92C8D" w:rsidP="006D0786">
      <w:pPr>
        <w:tabs>
          <w:tab w:val="left" w:pos="851"/>
        </w:tabs>
        <w:rPr>
          <w:rFonts w:ascii="Calibri" w:eastAsia="Times New Roman" w:hAnsi="Calibri" w:cs="Calibri"/>
          <w:b/>
          <w:bCs/>
          <w:color w:val="FFFFFF"/>
          <w:sz w:val="20"/>
          <w:szCs w:val="20"/>
          <w:lang w:eastAsia="es-MX"/>
        </w:rPr>
      </w:pPr>
    </w:p>
    <w:p w:rsidR="00377633" w:rsidRDefault="00377633" w:rsidP="006D0786">
      <w:pPr>
        <w:tabs>
          <w:tab w:val="left" w:pos="851"/>
        </w:tabs>
        <w:rPr>
          <w:rFonts w:ascii="Calibri" w:eastAsia="Times New Roman" w:hAnsi="Calibri" w:cs="Calibri"/>
          <w:b/>
          <w:bCs/>
          <w:color w:val="FFFFFF"/>
          <w:sz w:val="20"/>
          <w:szCs w:val="20"/>
          <w:lang w:eastAsia="es-MX"/>
        </w:rPr>
      </w:pPr>
    </w:p>
    <w:p w:rsidR="00377633" w:rsidRDefault="00377633" w:rsidP="006D0786">
      <w:pPr>
        <w:tabs>
          <w:tab w:val="left" w:pos="851"/>
        </w:tabs>
        <w:rPr>
          <w:rFonts w:ascii="Calibri" w:eastAsia="Times New Roman" w:hAnsi="Calibri" w:cs="Calibri"/>
          <w:b/>
          <w:bCs/>
          <w:color w:val="FFFFFF"/>
          <w:sz w:val="20"/>
          <w:szCs w:val="20"/>
          <w:lang w:eastAsia="es-MX"/>
        </w:rPr>
      </w:pPr>
    </w:p>
    <w:p w:rsidR="00377633" w:rsidRDefault="00377633" w:rsidP="006D0786">
      <w:pPr>
        <w:tabs>
          <w:tab w:val="left" w:pos="851"/>
        </w:tabs>
        <w:rPr>
          <w:rFonts w:ascii="Calibri" w:eastAsia="Times New Roman" w:hAnsi="Calibri" w:cs="Calibri"/>
          <w:b/>
          <w:bCs/>
          <w:color w:val="FFFFFF"/>
          <w:sz w:val="20"/>
          <w:szCs w:val="20"/>
          <w:lang w:eastAsia="es-MX"/>
        </w:rPr>
      </w:pPr>
    </w:p>
    <w:p w:rsidR="00377633" w:rsidRDefault="00377633" w:rsidP="006D0786">
      <w:pPr>
        <w:tabs>
          <w:tab w:val="left" w:pos="851"/>
        </w:tabs>
        <w:rPr>
          <w:rFonts w:ascii="Calibri" w:eastAsia="Times New Roman" w:hAnsi="Calibri" w:cs="Calibri"/>
          <w:b/>
          <w:bCs/>
          <w:color w:val="FFFFFF"/>
          <w:sz w:val="20"/>
          <w:szCs w:val="20"/>
          <w:lang w:eastAsia="es-MX"/>
        </w:rPr>
      </w:pPr>
    </w:p>
    <w:p w:rsidR="00377633" w:rsidRPr="006D0786" w:rsidRDefault="00377633" w:rsidP="006D0786">
      <w:pPr>
        <w:tabs>
          <w:tab w:val="left" w:pos="851"/>
        </w:tabs>
        <w:rPr>
          <w:rFonts w:ascii="Calibri" w:eastAsia="Times New Roman" w:hAnsi="Calibri" w:cs="Calibri"/>
          <w:b/>
          <w:bCs/>
          <w:color w:val="FFFFFF"/>
          <w:sz w:val="20"/>
          <w:szCs w:val="20"/>
          <w:lang w:eastAsia="es-MX"/>
        </w:rPr>
      </w:pPr>
    </w:p>
    <w:tbl>
      <w:tblPr>
        <w:tblW w:w="3190" w:type="dxa"/>
        <w:tblCellMar>
          <w:left w:w="70" w:type="dxa"/>
          <w:right w:w="70" w:type="dxa"/>
        </w:tblCellMar>
        <w:tblLook w:val="04A0" w:firstRow="1" w:lastRow="0" w:firstColumn="1" w:lastColumn="0" w:noHBand="0" w:noVBand="1"/>
      </w:tblPr>
      <w:tblGrid>
        <w:gridCol w:w="1975"/>
        <w:gridCol w:w="425"/>
        <w:gridCol w:w="384"/>
        <w:gridCol w:w="406"/>
      </w:tblGrid>
      <w:tr w:rsidR="002047BC" w:rsidRPr="001732DB" w:rsidTr="001F7B32">
        <w:trPr>
          <w:trHeight w:val="315"/>
        </w:trPr>
        <w:tc>
          <w:tcPr>
            <w:tcW w:w="1975" w:type="dxa"/>
            <w:tcBorders>
              <w:top w:val="single" w:sz="8" w:space="0" w:color="auto"/>
              <w:left w:val="single" w:sz="8" w:space="0" w:color="auto"/>
              <w:bottom w:val="single" w:sz="8" w:space="0" w:color="auto"/>
              <w:right w:val="nil"/>
            </w:tcBorders>
            <w:shd w:val="clear" w:color="000000" w:fill="000000"/>
            <w:noWrap/>
            <w:vAlign w:val="bottom"/>
            <w:hideMark/>
          </w:tcPr>
          <w:p w:rsidR="002047BC" w:rsidRPr="001732DB" w:rsidRDefault="002047BC" w:rsidP="001732DB">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Llegadas</w:t>
            </w:r>
          </w:p>
        </w:tc>
        <w:tc>
          <w:tcPr>
            <w:tcW w:w="1215" w:type="dxa"/>
            <w:gridSpan w:val="3"/>
            <w:tcBorders>
              <w:top w:val="single" w:sz="8" w:space="0" w:color="auto"/>
              <w:left w:val="single" w:sz="8" w:space="0" w:color="auto"/>
              <w:bottom w:val="single" w:sz="8" w:space="0" w:color="auto"/>
              <w:right w:val="single" w:sz="4" w:space="0" w:color="auto"/>
            </w:tcBorders>
            <w:shd w:val="clear" w:color="000000" w:fill="000000"/>
            <w:noWrap/>
            <w:vAlign w:val="bottom"/>
            <w:hideMark/>
          </w:tcPr>
          <w:p w:rsidR="002047BC" w:rsidRDefault="002047BC" w:rsidP="001732DB">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Jueves</w:t>
            </w:r>
          </w:p>
        </w:tc>
      </w:tr>
      <w:tr w:rsidR="00377633" w:rsidRPr="001732DB" w:rsidTr="001F7B32">
        <w:trPr>
          <w:trHeight w:val="315"/>
        </w:trPr>
        <w:tc>
          <w:tcPr>
            <w:tcW w:w="1975" w:type="dxa"/>
            <w:tcBorders>
              <w:top w:val="nil"/>
              <w:left w:val="single" w:sz="8" w:space="0" w:color="auto"/>
              <w:bottom w:val="single" w:sz="4" w:space="0" w:color="auto"/>
              <w:right w:val="single" w:sz="8" w:space="0" w:color="auto"/>
            </w:tcBorders>
            <w:shd w:val="clear" w:color="auto" w:fill="auto"/>
            <w:noWrap/>
            <w:vAlign w:val="bottom"/>
            <w:hideMark/>
          </w:tcPr>
          <w:p w:rsidR="00377633" w:rsidRPr="001732DB" w:rsidRDefault="00377633" w:rsidP="00377633">
            <w:pPr>
              <w:rPr>
                <w:rFonts w:ascii="Calibri" w:eastAsia="Times New Roman" w:hAnsi="Calibri" w:cs="Calibri"/>
                <w:b/>
                <w:bCs/>
                <w:color w:val="000000"/>
                <w:sz w:val="20"/>
                <w:szCs w:val="20"/>
                <w:lang w:val="es-MX" w:eastAsia="es-MX"/>
              </w:rPr>
            </w:pPr>
            <w:r w:rsidRPr="001732DB">
              <w:rPr>
                <w:rFonts w:ascii="Calibri" w:eastAsia="Times New Roman" w:hAnsi="Calibri" w:cs="Calibri"/>
                <w:b/>
                <w:bCs/>
                <w:color w:val="000000"/>
                <w:sz w:val="20"/>
                <w:szCs w:val="20"/>
                <w:lang w:val="es-MX" w:eastAsia="es-MX"/>
              </w:rPr>
              <w:t>Abril 202</w:t>
            </w:r>
            <w:r>
              <w:rPr>
                <w:rFonts w:ascii="Calibri" w:eastAsia="Times New Roman" w:hAnsi="Calibri" w:cs="Calibri"/>
                <w:b/>
                <w:bCs/>
                <w:color w:val="000000"/>
                <w:sz w:val="20"/>
                <w:szCs w:val="20"/>
                <w:lang w:val="es-MX" w:eastAsia="es-MX"/>
              </w:rPr>
              <w:t>4</w:t>
            </w:r>
          </w:p>
        </w:tc>
        <w:tc>
          <w:tcPr>
            <w:tcW w:w="425" w:type="dxa"/>
            <w:tcBorders>
              <w:top w:val="nil"/>
              <w:left w:val="nil"/>
              <w:bottom w:val="nil"/>
              <w:right w:val="nil"/>
            </w:tcBorders>
            <w:shd w:val="clear" w:color="auto" w:fill="auto"/>
            <w:noWrap/>
            <w:vAlign w:val="bottom"/>
            <w:hideMark/>
          </w:tcPr>
          <w:p w:rsidR="00377633" w:rsidRPr="001732DB" w:rsidRDefault="00377633" w:rsidP="0037763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p>
        </w:tc>
        <w:tc>
          <w:tcPr>
            <w:tcW w:w="384" w:type="dxa"/>
            <w:tcBorders>
              <w:top w:val="nil"/>
              <w:left w:val="nil"/>
              <w:bottom w:val="nil"/>
              <w:right w:val="nil"/>
            </w:tcBorders>
            <w:shd w:val="clear" w:color="auto" w:fill="auto"/>
            <w:noWrap/>
            <w:vAlign w:val="bottom"/>
            <w:hideMark/>
          </w:tcPr>
          <w:p w:rsidR="00377633" w:rsidRPr="001732DB" w:rsidRDefault="00377633" w:rsidP="0037763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25</w:t>
            </w:r>
          </w:p>
        </w:tc>
        <w:tc>
          <w:tcPr>
            <w:tcW w:w="406" w:type="dxa"/>
            <w:tcBorders>
              <w:top w:val="nil"/>
              <w:left w:val="nil"/>
              <w:bottom w:val="nil"/>
              <w:right w:val="single" w:sz="4" w:space="0" w:color="auto"/>
            </w:tcBorders>
            <w:vAlign w:val="bottom"/>
          </w:tcPr>
          <w:p w:rsidR="00377633" w:rsidRPr="001732DB" w:rsidRDefault="00377633" w:rsidP="00377633">
            <w:pPr>
              <w:jc w:val="center"/>
              <w:rPr>
                <w:rFonts w:ascii="Calibri" w:eastAsia="Times New Roman" w:hAnsi="Calibri" w:cs="Calibri"/>
                <w:b/>
                <w:bCs/>
                <w:sz w:val="20"/>
                <w:szCs w:val="20"/>
                <w:lang w:val="es-MX" w:eastAsia="es-MX"/>
              </w:rPr>
            </w:pPr>
          </w:p>
        </w:tc>
      </w:tr>
      <w:tr w:rsidR="00306DF8" w:rsidRPr="001732DB" w:rsidTr="001F7B32">
        <w:trPr>
          <w:trHeight w:val="315"/>
        </w:trPr>
        <w:tc>
          <w:tcPr>
            <w:tcW w:w="1975" w:type="dxa"/>
            <w:tcBorders>
              <w:top w:val="nil"/>
              <w:left w:val="single" w:sz="8" w:space="0" w:color="auto"/>
              <w:bottom w:val="single" w:sz="4" w:space="0" w:color="auto"/>
              <w:right w:val="single" w:sz="8" w:space="0" w:color="auto"/>
            </w:tcBorders>
            <w:shd w:val="clear" w:color="auto" w:fill="auto"/>
            <w:noWrap/>
            <w:vAlign w:val="bottom"/>
          </w:tcPr>
          <w:p w:rsidR="00306DF8" w:rsidRDefault="00306DF8" w:rsidP="0037763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Mayo 2024</w:t>
            </w:r>
          </w:p>
        </w:tc>
        <w:tc>
          <w:tcPr>
            <w:tcW w:w="425" w:type="dxa"/>
            <w:tcBorders>
              <w:top w:val="single" w:sz="4" w:space="0" w:color="auto"/>
              <w:left w:val="nil"/>
              <w:bottom w:val="single" w:sz="4" w:space="0" w:color="auto"/>
              <w:right w:val="nil"/>
            </w:tcBorders>
            <w:shd w:val="clear" w:color="auto" w:fill="auto"/>
            <w:noWrap/>
            <w:vAlign w:val="bottom"/>
          </w:tcPr>
          <w:p w:rsidR="00306DF8" w:rsidRDefault="00306DF8" w:rsidP="0037763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9</w:t>
            </w:r>
          </w:p>
        </w:tc>
        <w:tc>
          <w:tcPr>
            <w:tcW w:w="384" w:type="dxa"/>
            <w:tcBorders>
              <w:top w:val="single" w:sz="4" w:space="0" w:color="auto"/>
              <w:left w:val="nil"/>
              <w:bottom w:val="single" w:sz="4" w:space="0" w:color="auto"/>
              <w:right w:val="nil"/>
            </w:tcBorders>
            <w:shd w:val="clear" w:color="auto" w:fill="auto"/>
            <w:noWrap/>
            <w:vAlign w:val="bottom"/>
          </w:tcPr>
          <w:p w:rsidR="00306DF8" w:rsidRDefault="00306DF8" w:rsidP="0037763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23</w:t>
            </w:r>
          </w:p>
        </w:tc>
        <w:tc>
          <w:tcPr>
            <w:tcW w:w="406" w:type="dxa"/>
            <w:tcBorders>
              <w:top w:val="single" w:sz="4" w:space="0" w:color="auto"/>
              <w:left w:val="nil"/>
              <w:bottom w:val="single" w:sz="4" w:space="0" w:color="auto"/>
              <w:right w:val="single" w:sz="4" w:space="0" w:color="auto"/>
            </w:tcBorders>
            <w:vAlign w:val="bottom"/>
          </w:tcPr>
          <w:p w:rsidR="00306DF8" w:rsidRPr="001732DB" w:rsidRDefault="00306DF8" w:rsidP="00377633">
            <w:pPr>
              <w:jc w:val="center"/>
              <w:rPr>
                <w:rFonts w:ascii="Calibri" w:eastAsia="Times New Roman" w:hAnsi="Calibri" w:cs="Calibri"/>
                <w:b/>
                <w:bCs/>
                <w:sz w:val="20"/>
                <w:szCs w:val="20"/>
                <w:lang w:val="es-MX" w:eastAsia="es-MX"/>
              </w:rPr>
            </w:pPr>
          </w:p>
        </w:tc>
      </w:tr>
      <w:tr w:rsidR="00377633" w:rsidRPr="001732DB" w:rsidTr="001F7B32">
        <w:trPr>
          <w:trHeight w:val="315"/>
        </w:trPr>
        <w:tc>
          <w:tcPr>
            <w:tcW w:w="1975" w:type="dxa"/>
            <w:tcBorders>
              <w:top w:val="nil"/>
              <w:left w:val="single" w:sz="8" w:space="0" w:color="auto"/>
              <w:bottom w:val="single" w:sz="4" w:space="0" w:color="auto"/>
              <w:right w:val="single" w:sz="8" w:space="0" w:color="auto"/>
            </w:tcBorders>
            <w:shd w:val="clear" w:color="auto" w:fill="auto"/>
            <w:noWrap/>
            <w:vAlign w:val="bottom"/>
            <w:hideMark/>
          </w:tcPr>
          <w:p w:rsidR="00377633" w:rsidRPr="001732DB" w:rsidRDefault="00377633" w:rsidP="0037763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 xml:space="preserve">Junio </w:t>
            </w:r>
            <w:r w:rsidRPr="001732DB">
              <w:rPr>
                <w:rFonts w:ascii="Calibri" w:eastAsia="Times New Roman" w:hAnsi="Calibri" w:cs="Calibri"/>
                <w:b/>
                <w:bCs/>
                <w:color w:val="000000"/>
                <w:sz w:val="20"/>
                <w:szCs w:val="20"/>
                <w:lang w:val="es-MX" w:eastAsia="es-MX"/>
              </w:rPr>
              <w:t>202</w:t>
            </w:r>
            <w:r>
              <w:rPr>
                <w:rFonts w:ascii="Calibri" w:eastAsia="Times New Roman" w:hAnsi="Calibri" w:cs="Calibri"/>
                <w:b/>
                <w:bCs/>
                <w:color w:val="000000"/>
                <w:sz w:val="20"/>
                <w:szCs w:val="20"/>
                <w:lang w:val="es-MX" w:eastAsia="es-MX"/>
              </w:rPr>
              <w:t>4</w:t>
            </w:r>
          </w:p>
        </w:tc>
        <w:tc>
          <w:tcPr>
            <w:tcW w:w="425" w:type="dxa"/>
            <w:tcBorders>
              <w:top w:val="single" w:sz="4" w:space="0" w:color="auto"/>
              <w:left w:val="nil"/>
              <w:bottom w:val="single" w:sz="4" w:space="0" w:color="auto"/>
              <w:right w:val="nil"/>
            </w:tcBorders>
            <w:shd w:val="clear" w:color="auto" w:fill="auto"/>
            <w:noWrap/>
            <w:vAlign w:val="bottom"/>
            <w:hideMark/>
          </w:tcPr>
          <w:p w:rsidR="00377633" w:rsidRPr="001732DB" w:rsidRDefault="00810629" w:rsidP="0037763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20</w:t>
            </w:r>
          </w:p>
        </w:tc>
        <w:tc>
          <w:tcPr>
            <w:tcW w:w="384" w:type="dxa"/>
            <w:tcBorders>
              <w:top w:val="single" w:sz="4" w:space="0" w:color="auto"/>
              <w:left w:val="nil"/>
              <w:bottom w:val="single" w:sz="4" w:space="0" w:color="auto"/>
              <w:right w:val="nil"/>
            </w:tcBorders>
            <w:shd w:val="clear" w:color="auto" w:fill="auto"/>
            <w:noWrap/>
            <w:vAlign w:val="bottom"/>
            <w:hideMark/>
          </w:tcPr>
          <w:p w:rsidR="00377633" w:rsidRPr="001732DB" w:rsidRDefault="00377633" w:rsidP="00810629">
            <w:pPr>
              <w:rPr>
                <w:rFonts w:ascii="Calibri" w:eastAsia="Times New Roman" w:hAnsi="Calibri" w:cs="Calibri"/>
                <w:b/>
                <w:bCs/>
                <w:sz w:val="20"/>
                <w:szCs w:val="20"/>
                <w:lang w:val="es-MX" w:eastAsia="es-MX"/>
              </w:rPr>
            </w:pPr>
          </w:p>
        </w:tc>
        <w:tc>
          <w:tcPr>
            <w:tcW w:w="406" w:type="dxa"/>
            <w:tcBorders>
              <w:top w:val="single" w:sz="4" w:space="0" w:color="auto"/>
              <w:left w:val="nil"/>
              <w:bottom w:val="single" w:sz="4" w:space="0" w:color="auto"/>
              <w:right w:val="single" w:sz="4" w:space="0" w:color="auto"/>
            </w:tcBorders>
            <w:vAlign w:val="bottom"/>
          </w:tcPr>
          <w:p w:rsidR="00377633" w:rsidRPr="001732DB" w:rsidRDefault="00377633" w:rsidP="00377633">
            <w:pPr>
              <w:jc w:val="center"/>
              <w:rPr>
                <w:rFonts w:ascii="Calibri" w:eastAsia="Times New Roman" w:hAnsi="Calibri" w:cs="Calibri"/>
                <w:b/>
                <w:bCs/>
                <w:sz w:val="20"/>
                <w:szCs w:val="20"/>
                <w:lang w:val="es-MX" w:eastAsia="es-MX"/>
              </w:rPr>
            </w:pPr>
          </w:p>
        </w:tc>
      </w:tr>
      <w:tr w:rsidR="00377633" w:rsidRPr="001732DB" w:rsidTr="001F7B32">
        <w:trPr>
          <w:trHeight w:val="315"/>
        </w:trPr>
        <w:tc>
          <w:tcPr>
            <w:tcW w:w="1975" w:type="dxa"/>
            <w:tcBorders>
              <w:top w:val="nil"/>
              <w:left w:val="single" w:sz="8" w:space="0" w:color="auto"/>
              <w:bottom w:val="single" w:sz="4" w:space="0" w:color="auto"/>
              <w:right w:val="single" w:sz="8" w:space="0" w:color="auto"/>
            </w:tcBorders>
            <w:shd w:val="clear" w:color="auto" w:fill="auto"/>
            <w:noWrap/>
            <w:vAlign w:val="bottom"/>
          </w:tcPr>
          <w:p w:rsidR="00377633" w:rsidRPr="001732DB" w:rsidRDefault="00377633" w:rsidP="0037763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Julio 2024</w:t>
            </w:r>
          </w:p>
        </w:tc>
        <w:tc>
          <w:tcPr>
            <w:tcW w:w="425" w:type="dxa"/>
            <w:tcBorders>
              <w:top w:val="nil"/>
              <w:left w:val="nil"/>
              <w:bottom w:val="single" w:sz="4" w:space="0" w:color="auto"/>
              <w:right w:val="nil"/>
            </w:tcBorders>
            <w:shd w:val="clear" w:color="auto" w:fill="auto"/>
            <w:noWrap/>
            <w:vAlign w:val="bottom"/>
          </w:tcPr>
          <w:p w:rsidR="00377633" w:rsidRPr="001732DB" w:rsidRDefault="00810629" w:rsidP="0037763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18</w:t>
            </w:r>
          </w:p>
        </w:tc>
        <w:tc>
          <w:tcPr>
            <w:tcW w:w="384" w:type="dxa"/>
            <w:tcBorders>
              <w:top w:val="nil"/>
              <w:left w:val="nil"/>
              <w:bottom w:val="single" w:sz="4" w:space="0" w:color="auto"/>
              <w:right w:val="nil"/>
            </w:tcBorders>
            <w:shd w:val="clear" w:color="auto" w:fill="auto"/>
            <w:noWrap/>
            <w:vAlign w:val="bottom"/>
          </w:tcPr>
          <w:p w:rsidR="00377633" w:rsidRPr="001732DB" w:rsidRDefault="00377633" w:rsidP="00377633">
            <w:pPr>
              <w:rPr>
                <w:rFonts w:ascii="Calibri" w:eastAsia="Times New Roman" w:hAnsi="Calibri" w:cs="Calibri"/>
                <w:b/>
                <w:bCs/>
                <w:sz w:val="20"/>
                <w:szCs w:val="20"/>
                <w:lang w:val="es-MX" w:eastAsia="es-MX"/>
              </w:rPr>
            </w:pPr>
          </w:p>
        </w:tc>
        <w:tc>
          <w:tcPr>
            <w:tcW w:w="406" w:type="dxa"/>
            <w:tcBorders>
              <w:top w:val="nil"/>
              <w:left w:val="nil"/>
              <w:bottom w:val="single" w:sz="4" w:space="0" w:color="auto"/>
              <w:right w:val="single" w:sz="4" w:space="0" w:color="auto"/>
            </w:tcBorders>
            <w:vAlign w:val="bottom"/>
          </w:tcPr>
          <w:p w:rsidR="00377633" w:rsidRPr="001732DB" w:rsidRDefault="00377633" w:rsidP="00377633">
            <w:pPr>
              <w:rPr>
                <w:rFonts w:ascii="Calibri" w:eastAsia="Times New Roman" w:hAnsi="Calibri" w:cs="Calibri"/>
                <w:b/>
                <w:bCs/>
                <w:sz w:val="20"/>
                <w:szCs w:val="20"/>
                <w:lang w:val="es-MX" w:eastAsia="es-MX"/>
              </w:rPr>
            </w:pPr>
          </w:p>
        </w:tc>
      </w:tr>
      <w:tr w:rsidR="00377633" w:rsidRPr="001732DB" w:rsidTr="001F7B32">
        <w:trPr>
          <w:trHeight w:val="300"/>
        </w:trPr>
        <w:tc>
          <w:tcPr>
            <w:tcW w:w="1975" w:type="dxa"/>
            <w:tcBorders>
              <w:top w:val="nil"/>
              <w:left w:val="single" w:sz="8" w:space="0" w:color="auto"/>
              <w:bottom w:val="single" w:sz="4" w:space="0" w:color="auto"/>
              <w:right w:val="single" w:sz="8" w:space="0" w:color="auto"/>
            </w:tcBorders>
            <w:shd w:val="clear" w:color="auto" w:fill="auto"/>
            <w:noWrap/>
            <w:vAlign w:val="bottom"/>
          </w:tcPr>
          <w:p w:rsidR="00377633" w:rsidRPr="001732DB" w:rsidRDefault="00377633" w:rsidP="00377633">
            <w:pPr>
              <w:rPr>
                <w:rFonts w:ascii="Calibri" w:eastAsia="Times New Roman" w:hAnsi="Calibri" w:cs="Calibri"/>
                <w:b/>
                <w:bCs/>
                <w:color w:val="000000"/>
                <w:sz w:val="20"/>
                <w:szCs w:val="20"/>
                <w:lang w:val="es-MX" w:eastAsia="es-MX"/>
              </w:rPr>
            </w:pPr>
            <w:r w:rsidRPr="001732DB">
              <w:rPr>
                <w:rFonts w:ascii="Calibri" w:eastAsia="Times New Roman" w:hAnsi="Calibri" w:cs="Calibri"/>
                <w:b/>
                <w:bCs/>
                <w:color w:val="000000"/>
                <w:sz w:val="20"/>
                <w:szCs w:val="20"/>
                <w:lang w:val="es-MX" w:eastAsia="es-MX"/>
              </w:rPr>
              <w:t>Agosto 202</w:t>
            </w:r>
            <w:r>
              <w:rPr>
                <w:rFonts w:ascii="Calibri" w:eastAsia="Times New Roman" w:hAnsi="Calibri" w:cs="Calibri"/>
                <w:b/>
                <w:bCs/>
                <w:color w:val="000000"/>
                <w:sz w:val="20"/>
                <w:szCs w:val="20"/>
                <w:lang w:val="es-MX" w:eastAsia="es-MX"/>
              </w:rPr>
              <w:t>4</w:t>
            </w:r>
          </w:p>
        </w:tc>
        <w:tc>
          <w:tcPr>
            <w:tcW w:w="425" w:type="dxa"/>
            <w:tcBorders>
              <w:top w:val="nil"/>
              <w:left w:val="nil"/>
              <w:bottom w:val="single" w:sz="4" w:space="0" w:color="auto"/>
              <w:right w:val="nil"/>
            </w:tcBorders>
            <w:shd w:val="clear" w:color="auto" w:fill="auto"/>
            <w:noWrap/>
            <w:vAlign w:val="bottom"/>
          </w:tcPr>
          <w:p w:rsidR="00377633" w:rsidRPr="001732DB" w:rsidRDefault="00377633" w:rsidP="0037763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p>
        </w:tc>
        <w:tc>
          <w:tcPr>
            <w:tcW w:w="384" w:type="dxa"/>
            <w:tcBorders>
              <w:top w:val="nil"/>
              <w:left w:val="nil"/>
              <w:bottom w:val="single" w:sz="4" w:space="0" w:color="auto"/>
              <w:right w:val="nil"/>
            </w:tcBorders>
            <w:shd w:val="clear" w:color="auto" w:fill="auto"/>
            <w:noWrap/>
            <w:vAlign w:val="bottom"/>
          </w:tcPr>
          <w:p w:rsidR="00377633" w:rsidRPr="001732DB" w:rsidRDefault="00377633" w:rsidP="0037763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15</w:t>
            </w:r>
          </w:p>
        </w:tc>
        <w:tc>
          <w:tcPr>
            <w:tcW w:w="406" w:type="dxa"/>
            <w:tcBorders>
              <w:top w:val="nil"/>
              <w:left w:val="nil"/>
              <w:bottom w:val="single" w:sz="4" w:space="0" w:color="auto"/>
              <w:right w:val="single" w:sz="4" w:space="0" w:color="auto"/>
            </w:tcBorders>
            <w:vAlign w:val="bottom"/>
          </w:tcPr>
          <w:p w:rsidR="00377633" w:rsidRPr="001732DB" w:rsidRDefault="00377633" w:rsidP="0037763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29</w:t>
            </w:r>
          </w:p>
        </w:tc>
      </w:tr>
      <w:tr w:rsidR="00377633" w:rsidRPr="001732DB" w:rsidTr="001F7B32">
        <w:trPr>
          <w:trHeight w:val="351"/>
        </w:trPr>
        <w:tc>
          <w:tcPr>
            <w:tcW w:w="1975" w:type="dxa"/>
            <w:tcBorders>
              <w:top w:val="nil"/>
              <w:left w:val="single" w:sz="8" w:space="0" w:color="auto"/>
              <w:bottom w:val="single" w:sz="4" w:space="0" w:color="auto"/>
              <w:right w:val="single" w:sz="8" w:space="0" w:color="auto"/>
            </w:tcBorders>
            <w:shd w:val="clear" w:color="auto" w:fill="auto"/>
            <w:noWrap/>
            <w:vAlign w:val="bottom"/>
            <w:hideMark/>
          </w:tcPr>
          <w:p w:rsidR="00377633" w:rsidRPr="001732DB" w:rsidRDefault="00377633" w:rsidP="00377633">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Septiembre 2024</w:t>
            </w:r>
          </w:p>
        </w:tc>
        <w:tc>
          <w:tcPr>
            <w:tcW w:w="425" w:type="dxa"/>
            <w:tcBorders>
              <w:top w:val="nil"/>
              <w:left w:val="nil"/>
              <w:bottom w:val="single" w:sz="4" w:space="0" w:color="auto"/>
              <w:right w:val="nil"/>
            </w:tcBorders>
            <w:shd w:val="clear" w:color="auto" w:fill="auto"/>
            <w:noWrap/>
            <w:vAlign w:val="bottom"/>
          </w:tcPr>
          <w:p w:rsidR="00377633" w:rsidRPr="001732DB" w:rsidRDefault="00B0606F" w:rsidP="0037763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12</w:t>
            </w:r>
          </w:p>
        </w:tc>
        <w:tc>
          <w:tcPr>
            <w:tcW w:w="384" w:type="dxa"/>
            <w:tcBorders>
              <w:top w:val="nil"/>
              <w:left w:val="nil"/>
              <w:bottom w:val="single" w:sz="4" w:space="0" w:color="auto"/>
              <w:right w:val="nil"/>
            </w:tcBorders>
            <w:shd w:val="clear" w:color="auto" w:fill="auto"/>
            <w:noWrap/>
            <w:vAlign w:val="bottom"/>
          </w:tcPr>
          <w:p w:rsidR="00377633" w:rsidRPr="001732DB" w:rsidRDefault="00B0606F" w:rsidP="00377633">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26</w:t>
            </w:r>
          </w:p>
        </w:tc>
        <w:tc>
          <w:tcPr>
            <w:tcW w:w="406" w:type="dxa"/>
            <w:tcBorders>
              <w:top w:val="nil"/>
              <w:left w:val="nil"/>
              <w:bottom w:val="single" w:sz="4" w:space="0" w:color="auto"/>
              <w:right w:val="single" w:sz="4" w:space="0" w:color="auto"/>
            </w:tcBorders>
            <w:vAlign w:val="bottom"/>
          </w:tcPr>
          <w:p w:rsidR="00377633" w:rsidRPr="001732DB" w:rsidRDefault="00377633" w:rsidP="00377633">
            <w:pPr>
              <w:jc w:val="center"/>
              <w:rPr>
                <w:rFonts w:ascii="Calibri" w:eastAsia="Times New Roman" w:hAnsi="Calibri" w:cs="Calibri"/>
                <w:b/>
                <w:bCs/>
                <w:sz w:val="20"/>
                <w:szCs w:val="20"/>
                <w:lang w:val="es-MX" w:eastAsia="es-MX"/>
              </w:rPr>
            </w:pPr>
          </w:p>
        </w:tc>
      </w:tr>
    </w:tbl>
    <w:p w:rsidR="001732DB" w:rsidRDefault="001732DB" w:rsidP="001732DB">
      <w:pPr>
        <w:tabs>
          <w:tab w:val="left" w:pos="851"/>
        </w:tabs>
        <w:rPr>
          <w:rFonts w:ascii="Calibri" w:eastAsia="Times New Roman" w:hAnsi="Calibri" w:cs="Calibri"/>
          <w:b/>
          <w:bCs/>
          <w:color w:val="FFFFFF"/>
          <w:sz w:val="20"/>
          <w:szCs w:val="20"/>
          <w:lang w:val="es-MX" w:eastAsia="es-MX"/>
        </w:rPr>
      </w:pPr>
    </w:p>
    <w:p w:rsidR="00D05479" w:rsidRDefault="00D05479" w:rsidP="001732DB">
      <w:pPr>
        <w:tabs>
          <w:tab w:val="left" w:pos="851"/>
        </w:tabs>
        <w:rPr>
          <w:rFonts w:ascii="Calibri" w:eastAsia="Times New Roman" w:hAnsi="Calibri" w:cs="Calibri"/>
          <w:b/>
          <w:bCs/>
          <w:color w:val="FFFFFF"/>
          <w:sz w:val="20"/>
          <w:szCs w:val="20"/>
          <w:lang w:val="es-MX" w:eastAsia="es-MX"/>
        </w:rPr>
      </w:pPr>
    </w:p>
    <w:tbl>
      <w:tblPr>
        <w:tblW w:w="6760" w:type="dxa"/>
        <w:tblCellMar>
          <w:left w:w="70" w:type="dxa"/>
          <w:right w:w="70" w:type="dxa"/>
        </w:tblCellMar>
        <w:tblLook w:val="04A0" w:firstRow="1" w:lastRow="0" w:firstColumn="1" w:lastColumn="0" w:noHBand="0" w:noVBand="1"/>
      </w:tblPr>
      <w:tblGrid>
        <w:gridCol w:w="4557"/>
        <w:gridCol w:w="927"/>
        <w:gridCol w:w="1276"/>
      </w:tblGrid>
      <w:tr w:rsidR="00B517FB" w:rsidRPr="00B517FB" w:rsidTr="00B517FB">
        <w:trPr>
          <w:trHeight w:val="315"/>
        </w:trPr>
        <w:tc>
          <w:tcPr>
            <w:tcW w:w="676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B517FB" w:rsidRPr="00B517FB" w:rsidRDefault="00B517FB" w:rsidP="00B517FB">
            <w:pPr>
              <w:jc w:val="center"/>
              <w:rPr>
                <w:rFonts w:ascii="Calibri" w:eastAsia="Times New Roman" w:hAnsi="Calibri" w:cs="Times New Roman"/>
                <w:b/>
                <w:bCs/>
                <w:color w:val="FFFFFF"/>
                <w:sz w:val="20"/>
                <w:szCs w:val="20"/>
                <w:lang w:val="es-MX" w:eastAsia="es-MX"/>
              </w:rPr>
            </w:pPr>
            <w:r w:rsidRPr="00B517FB">
              <w:rPr>
                <w:rFonts w:ascii="Calibri" w:eastAsia="Times New Roman" w:hAnsi="Calibri" w:cs="Times New Roman"/>
                <w:b/>
                <w:bCs/>
                <w:color w:val="FFFFFF"/>
                <w:sz w:val="20"/>
                <w:szCs w:val="20"/>
                <w:lang w:val="es-MX" w:eastAsia="es-MX"/>
              </w:rPr>
              <w:t xml:space="preserve">TARIFA EN EUROS POR PERSONA </w:t>
            </w:r>
          </w:p>
        </w:tc>
      </w:tr>
      <w:tr w:rsidR="00B517FB" w:rsidRPr="00B517FB" w:rsidTr="00B517FB">
        <w:trPr>
          <w:trHeight w:val="315"/>
        </w:trPr>
        <w:tc>
          <w:tcPr>
            <w:tcW w:w="6760"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B517FB" w:rsidRPr="00B517FB" w:rsidRDefault="00B517FB" w:rsidP="00B517FB">
            <w:pPr>
              <w:rPr>
                <w:rFonts w:ascii="Calibri" w:eastAsia="Times New Roman" w:hAnsi="Calibri" w:cs="Times New Roman"/>
                <w:b/>
                <w:bCs/>
                <w:sz w:val="20"/>
                <w:szCs w:val="20"/>
                <w:lang w:val="es-MX" w:eastAsia="es-MX"/>
              </w:rPr>
            </w:pPr>
            <w:r w:rsidRPr="00B517FB">
              <w:rPr>
                <w:rFonts w:ascii="Calibri" w:eastAsia="Times New Roman" w:hAnsi="Calibri" w:cs="Times New Roman"/>
                <w:b/>
                <w:bCs/>
                <w:sz w:val="20"/>
                <w:szCs w:val="20"/>
                <w:lang w:val="es-MX" w:eastAsia="es-MX"/>
              </w:rPr>
              <w:t xml:space="preserve">SERVICIOS TERRESTRES EXCLUSIVAMENTE               (MÍNIMO 2 PASAJEROS) </w:t>
            </w:r>
          </w:p>
        </w:tc>
      </w:tr>
      <w:tr w:rsidR="00B517FB" w:rsidRPr="00B517FB" w:rsidTr="00B517FB">
        <w:trPr>
          <w:trHeight w:val="315"/>
        </w:trPr>
        <w:tc>
          <w:tcPr>
            <w:tcW w:w="4557" w:type="dxa"/>
            <w:tcBorders>
              <w:top w:val="nil"/>
              <w:left w:val="single" w:sz="8" w:space="0" w:color="auto"/>
              <w:bottom w:val="nil"/>
              <w:right w:val="single" w:sz="4" w:space="0" w:color="auto"/>
            </w:tcBorders>
            <w:shd w:val="clear" w:color="FFFFCC" w:fill="000000"/>
            <w:noWrap/>
            <w:vAlign w:val="bottom"/>
            <w:hideMark/>
          </w:tcPr>
          <w:p w:rsidR="00B517FB" w:rsidRPr="00B517FB" w:rsidRDefault="00B517FB" w:rsidP="00B517FB">
            <w:pPr>
              <w:rPr>
                <w:rFonts w:ascii="Calibri" w:eastAsia="Times New Roman" w:hAnsi="Calibri" w:cs="Times New Roman"/>
                <w:b/>
                <w:bCs/>
                <w:color w:val="FFFFFF"/>
                <w:sz w:val="20"/>
                <w:szCs w:val="20"/>
                <w:lang w:val="es-MX" w:eastAsia="es-MX"/>
              </w:rPr>
            </w:pPr>
            <w:r w:rsidRPr="00B517FB">
              <w:rPr>
                <w:rFonts w:ascii="Calibri" w:eastAsia="Times New Roman" w:hAnsi="Calibri" w:cs="Times New Roman"/>
                <w:b/>
                <w:bCs/>
                <w:color w:val="FFFFFF"/>
                <w:sz w:val="20"/>
                <w:szCs w:val="20"/>
                <w:lang w:val="es-MX" w:eastAsia="es-MX"/>
              </w:rPr>
              <w:t xml:space="preserve">01 Abril - 30 Septiembre 2024 </w:t>
            </w:r>
          </w:p>
        </w:tc>
        <w:tc>
          <w:tcPr>
            <w:tcW w:w="927" w:type="dxa"/>
            <w:tcBorders>
              <w:top w:val="nil"/>
              <w:left w:val="nil"/>
              <w:bottom w:val="nil"/>
              <w:right w:val="single" w:sz="4" w:space="0" w:color="auto"/>
            </w:tcBorders>
            <w:shd w:val="clear" w:color="FFFFCC" w:fill="000000"/>
            <w:noWrap/>
            <w:vAlign w:val="bottom"/>
            <w:hideMark/>
          </w:tcPr>
          <w:p w:rsidR="00B517FB" w:rsidRPr="00B517FB" w:rsidRDefault="00B517FB" w:rsidP="00B517FB">
            <w:pPr>
              <w:jc w:val="center"/>
              <w:rPr>
                <w:rFonts w:ascii="Calibri" w:eastAsia="Times New Roman" w:hAnsi="Calibri" w:cs="Times New Roman"/>
                <w:b/>
                <w:bCs/>
                <w:color w:val="FFFFFF"/>
                <w:sz w:val="20"/>
                <w:szCs w:val="20"/>
                <w:lang w:val="es-MX" w:eastAsia="es-MX"/>
              </w:rPr>
            </w:pPr>
            <w:r w:rsidRPr="00B517FB">
              <w:rPr>
                <w:rFonts w:ascii="Calibri" w:eastAsia="Times New Roman" w:hAnsi="Calibri" w:cs="Times New Roman"/>
                <w:b/>
                <w:bCs/>
                <w:color w:val="FFFFFF"/>
                <w:sz w:val="20"/>
                <w:szCs w:val="20"/>
                <w:lang w:val="es-MX" w:eastAsia="es-MX"/>
              </w:rPr>
              <w:t xml:space="preserve">DOBLE </w:t>
            </w:r>
          </w:p>
        </w:tc>
        <w:tc>
          <w:tcPr>
            <w:tcW w:w="1276" w:type="dxa"/>
            <w:tcBorders>
              <w:top w:val="nil"/>
              <w:left w:val="nil"/>
              <w:bottom w:val="nil"/>
              <w:right w:val="nil"/>
            </w:tcBorders>
            <w:shd w:val="clear" w:color="FFFFCC" w:fill="000000"/>
            <w:noWrap/>
            <w:vAlign w:val="bottom"/>
            <w:hideMark/>
          </w:tcPr>
          <w:p w:rsidR="00B517FB" w:rsidRPr="00B517FB" w:rsidRDefault="00B517FB" w:rsidP="00B517FB">
            <w:pPr>
              <w:jc w:val="center"/>
              <w:rPr>
                <w:rFonts w:ascii="Calibri" w:eastAsia="Times New Roman" w:hAnsi="Calibri" w:cs="Times New Roman"/>
                <w:b/>
                <w:bCs/>
                <w:color w:val="FFFFFF"/>
                <w:sz w:val="20"/>
                <w:szCs w:val="20"/>
                <w:lang w:val="es-MX" w:eastAsia="es-MX"/>
              </w:rPr>
            </w:pPr>
            <w:r w:rsidRPr="00B517FB">
              <w:rPr>
                <w:rFonts w:ascii="Calibri" w:eastAsia="Times New Roman" w:hAnsi="Calibri" w:cs="Times New Roman"/>
                <w:b/>
                <w:bCs/>
                <w:color w:val="FFFFFF"/>
                <w:sz w:val="20"/>
                <w:szCs w:val="20"/>
                <w:lang w:val="es-MX" w:eastAsia="es-MX"/>
              </w:rPr>
              <w:t>SENCILLA</w:t>
            </w:r>
          </w:p>
        </w:tc>
      </w:tr>
      <w:tr w:rsidR="00B517FB" w:rsidRPr="00B517FB" w:rsidTr="00B517FB">
        <w:trPr>
          <w:trHeight w:val="315"/>
        </w:trPr>
        <w:tc>
          <w:tcPr>
            <w:tcW w:w="4557"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B517FB" w:rsidRPr="00B517FB" w:rsidRDefault="00B517FB" w:rsidP="00B517FB">
            <w:pPr>
              <w:rPr>
                <w:rFonts w:ascii="Calibri" w:eastAsia="Times New Roman" w:hAnsi="Calibri" w:cs="Times New Roman"/>
                <w:b/>
                <w:bCs/>
                <w:sz w:val="20"/>
                <w:szCs w:val="20"/>
                <w:lang w:val="es-MX" w:eastAsia="es-MX"/>
              </w:rPr>
            </w:pPr>
            <w:r w:rsidRPr="00B517FB">
              <w:rPr>
                <w:rFonts w:ascii="Calibri" w:eastAsia="Times New Roman" w:hAnsi="Calibri" w:cs="Times New Roman"/>
                <w:b/>
                <w:bCs/>
                <w:sz w:val="20"/>
                <w:szCs w:val="20"/>
                <w:lang w:val="es-MX" w:eastAsia="es-MX"/>
              </w:rPr>
              <w:t>PRIMERA</w:t>
            </w:r>
          </w:p>
        </w:tc>
        <w:tc>
          <w:tcPr>
            <w:tcW w:w="927" w:type="dxa"/>
            <w:tcBorders>
              <w:top w:val="single" w:sz="8" w:space="0" w:color="auto"/>
              <w:left w:val="nil"/>
              <w:bottom w:val="single" w:sz="4" w:space="0" w:color="auto"/>
              <w:right w:val="single" w:sz="4" w:space="0" w:color="auto"/>
            </w:tcBorders>
            <w:shd w:val="clear" w:color="FFFFCC" w:fill="FFFFFF"/>
            <w:noWrap/>
            <w:vAlign w:val="bottom"/>
            <w:hideMark/>
          </w:tcPr>
          <w:p w:rsidR="00B517FB" w:rsidRPr="00B517FB" w:rsidRDefault="00B517FB" w:rsidP="00B517FB">
            <w:pPr>
              <w:jc w:val="center"/>
              <w:rPr>
                <w:rFonts w:ascii="Calibri" w:eastAsia="Times New Roman" w:hAnsi="Calibri" w:cs="Times New Roman"/>
                <w:b/>
                <w:bCs/>
                <w:sz w:val="20"/>
                <w:szCs w:val="20"/>
                <w:lang w:val="es-MX" w:eastAsia="es-MX"/>
              </w:rPr>
            </w:pPr>
            <w:r w:rsidRPr="00B517FB">
              <w:rPr>
                <w:rFonts w:ascii="Calibri" w:eastAsia="Times New Roman" w:hAnsi="Calibri" w:cs="Times New Roman"/>
                <w:b/>
                <w:bCs/>
                <w:sz w:val="20"/>
                <w:szCs w:val="20"/>
                <w:lang w:val="es-MX" w:eastAsia="es-MX"/>
              </w:rPr>
              <w:t>3795</w:t>
            </w:r>
          </w:p>
        </w:tc>
        <w:tc>
          <w:tcPr>
            <w:tcW w:w="1276" w:type="dxa"/>
            <w:tcBorders>
              <w:top w:val="single" w:sz="8" w:space="0" w:color="auto"/>
              <w:left w:val="nil"/>
              <w:bottom w:val="single" w:sz="4" w:space="0" w:color="auto"/>
              <w:right w:val="single" w:sz="8" w:space="0" w:color="auto"/>
            </w:tcBorders>
            <w:shd w:val="clear" w:color="FFFFCC" w:fill="FFFFFF"/>
            <w:noWrap/>
            <w:vAlign w:val="bottom"/>
            <w:hideMark/>
          </w:tcPr>
          <w:p w:rsidR="00B517FB" w:rsidRPr="00B517FB" w:rsidRDefault="00B517FB" w:rsidP="00B517FB">
            <w:pPr>
              <w:jc w:val="center"/>
              <w:rPr>
                <w:rFonts w:ascii="Calibri" w:eastAsia="Times New Roman" w:hAnsi="Calibri" w:cs="Times New Roman"/>
                <w:b/>
                <w:bCs/>
                <w:sz w:val="20"/>
                <w:szCs w:val="20"/>
                <w:lang w:val="es-MX" w:eastAsia="es-MX"/>
              </w:rPr>
            </w:pPr>
            <w:r w:rsidRPr="00B517FB">
              <w:rPr>
                <w:rFonts w:ascii="Calibri" w:eastAsia="Times New Roman" w:hAnsi="Calibri" w:cs="Times New Roman"/>
                <w:b/>
                <w:bCs/>
                <w:sz w:val="20"/>
                <w:szCs w:val="20"/>
                <w:lang w:val="es-MX" w:eastAsia="es-MX"/>
              </w:rPr>
              <w:t>5255</w:t>
            </w:r>
          </w:p>
        </w:tc>
      </w:tr>
      <w:tr w:rsidR="00B517FB" w:rsidRPr="00B517FB" w:rsidTr="00B517FB">
        <w:trPr>
          <w:trHeight w:val="300"/>
        </w:trPr>
        <w:tc>
          <w:tcPr>
            <w:tcW w:w="4557" w:type="dxa"/>
            <w:tcBorders>
              <w:top w:val="nil"/>
              <w:left w:val="single" w:sz="8" w:space="0" w:color="auto"/>
              <w:bottom w:val="single" w:sz="4" w:space="0" w:color="auto"/>
              <w:right w:val="single" w:sz="4" w:space="0" w:color="auto"/>
            </w:tcBorders>
            <w:shd w:val="clear" w:color="auto" w:fill="auto"/>
            <w:noWrap/>
            <w:vAlign w:val="bottom"/>
            <w:hideMark/>
          </w:tcPr>
          <w:p w:rsidR="00B517FB" w:rsidRPr="00B517FB" w:rsidRDefault="00B517FB" w:rsidP="00B517FB">
            <w:pPr>
              <w:rPr>
                <w:rFonts w:ascii="Calibri" w:eastAsia="Times New Roman" w:hAnsi="Calibri" w:cs="Times New Roman"/>
                <w:i/>
                <w:iCs/>
                <w:color w:val="FF0000"/>
                <w:sz w:val="20"/>
                <w:szCs w:val="20"/>
                <w:lang w:val="es-MX" w:eastAsia="es-MX"/>
              </w:rPr>
            </w:pPr>
            <w:r w:rsidRPr="00B517FB">
              <w:rPr>
                <w:rFonts w:ascii="Calibri" w:eastAsia="Times New Roman" w:hAnsi="Calibri" w:cs="Times New Roman"/>
                <w:i/>
                <w:iCs/>
                <w:color w:val="FF0000"/>
                <w:sz w:val="20"/>
                <w:szCs w:val="20"/>
                <w:lang w:val="es-MX" w:eastAsia="es-MX"/>
              </w:rPr>
              <w:t>Supl. Copa Euro: 20 Junio 2024</w:t>
            </w:r>
          </w:p>
        </w:tc>
        <w:tc>
          <w:tcPr>
            <w:tcW w:w="927" w:type="dxa"/>
            <w:tcBorders>
              <w:top w:val="nil"/>
              <w:left w:val="nil"/>
              <w:bottom w:val="single" w:sz="4" w:space="0" w:color="auto"/>
              <w:right w:val="single" w:sz="4" w:space="0" w:color="auto"/>
            </w:tcBorders>
            <w:shd w:val="clear" w:color="auto" w:fill="auto"/>
            <w:noWrap/>
            <w:vAlign w:val="bottom"/>
            <w:hideMark/>
          </w:tcPr>
          <w:p w:rsidR="00B517FB" w:rsidRPr="00B517FB" w:rsidRDefault="00B517FB" w:rsidP="00B517FB">
            <w:pPr>
              <w:jc w:val="center"/>
              <w:rPr>
                <w:rFonts w:ascii="Calibri" w:eastAsia="Times New Roman" w:hAnsi="Calibri" w:cs="Times New Roman"/>
                <w:i/>
                <w:iCs/>
                <w:color w:val="FF0000"/>
                <w:sz w:val="20"/>
                <w:szCs w:val="20"/>
                <w:lang w:val="es-MX" w:eastAsia="es-MX"/>
              </w:rPr>
            </w:pPr>
            <w:r w:rsidRPr="00B517FB">
              <w:rPr>
                <w:rFonts w:ascii="Calibri" w:eastAsia="Times New Roman" w:hAnsi="Calibri" w:cs="Times New Roman"/>
                <w:i/>
                <w:iCs/>
                <w:color w:val="FF0000"/>
                <w:sz w:val="20"/>
                <w:szCs w:val="20"/>
                <w:lang w:val="es-MX" w:eastAsia="es-MX"/>
              </w:rPr>
              <w:t>150</w:t>
            </w:r>
          </w:p>
        </w:tc>
        <w:tc>
          <w:tcPr>
            <w:tcW w:w="1276" w:type="dxa"/>
            <w:tcBorders>
              <w:top w:val="nil"/>
              <w:left w:val="nil"/>
              <w:bottom w:val="single" w:sz="4" w:space="0" w:color="auto"/>
              <w:right w:val="single" w:sz="8" w:space="0" w:color="auto"/>
            </w:tcBorders>
            <w:shd w:val="clear" w:color="auto" w:fill="auto"/>
            <w:noWrap/>
            <w:vAlign w:val="bottom"/>
            <w:hideMark/>
          </w:tcPr>
          <w:p w:rsidR="00B517FB" w:rsidRPr="00B517FB" w:rsidRDefault="00B517FB" w:rsidP="00B517FB">
            <w:pPr>
              <w:jc w:val="center"/>
              <w:rPr>
                <w:rFonts w:ascii="Calibri" w:eastAsia="Times New Roman" w:hAnsi="Calibri" w:cs="Times New Roman"/>
                <w:i/>
                <w:iCs/>
                <w:color w:val="FF0000"/>
                <w:sz w:val="20"/>
                <w:szCs w:val="20"/>
                <w:lang w:val="es-MX" w:eastAsia="es-MX"/>
              </w:rPr>
            </w:pPr>
            <w:r w:rsidRPr="00B517FB">
              <w:rPr>
                <w:rFonts w:ascii="Calibri" w:eastAsia="Times New Roman" w:hAnsi="Calibri" w:cs="Times New Roman"/>
                <w:i/>
                <w:iCs/>
                <w:color w:val="FF0000"/>
                <w:sz w:val="20"/>
                <w:szCs w:val="20"/>
                <w:lang w:val="es-MX" w:eastAsia="es-MX"/>
              </w:rPr>
              <w:t>150</w:t>
            </w:r>
          </w:p>
        </w:tc>
      </w:tr>
      <w:tr w:rsidR="00B517FB" w:rsidRPr="00B517FB" w:rsidTr="00B517FB">
        <w:trPr>
          <w:trHeight w:val="315"/>
        </w:trPr>
        <w:tc>
          <w:tcPr>
            <w:tcW w:w="4557" w:type="dxa"/>
            <w:tcBorders>
              <w:top w:val="nil"/>
              <w:left w:val="single" w:sz="8" w:space="0" w:color="auto"/>
              <w:bottom w:val="single" w:sz="8" w:space="0" w:color="auto"/>
              <w:right w:val="single" w:sz="4" w:space="0" w:color="auto"/>
            </w:tcBorders>
            <w:shd w:val="clear" w:color="auto" w:fill="auto"/>
            <w:noWrap/>
            <w:vAlign w:val="bottom"/>
            <w:hideMark/>
          </w:tcPr>
          <w:p w:rsidR="00B517FB" w:rsidRPr="00B517FB" w:rsidRDefault="00B517FB" w:rsidP="00B517FB">
            <w:pPr>
              <w:rPr>
                <w:rFonts w:ascii="Calibri" w:eastAsia="Times New Roman" w:hAnsi="Calibri" w:cs="Times New Roman"/>
                <w:i/>
                <w:iCs/>
                <w:color w:val="FF0000"/>
                <w:sz w:val="20"/>
                <w:szCs w:val="20"/>
                <w:lang w:val="es-MX" w:eastAsia="es-MX"/>
              </w:rPr>
            </w:pPr>
            <w:r w:rsidRPr="00B517FB">
              <w:rPr>
                <w:rFonts w:ascii="Calibri" w:eastAsia="Times New Roman" w:hAnsi="Calibri" w:cs="Times New Roman"/>
                <w:i/>
                <w:iCs/>
                <w:color w:val="FF0000"/>
                <w:sz w:val="20"/>
                <w:szCs w:val="20"/>
                <w:lang w:val="es-MX" w:eastAsia="es-MX"/>
              </w:rPr>
              <w:t>Supl. Munich: 12 Septiembre 2024</w:t>
            </w:r>
          </w:p>
        </w:tc>
        <w:tc>
          <w:tcPr>
            <w:tcW w:w="927" w:type="dxa"/>
            <w:tcBorders>
              <w:top w:val="nil"/>
              <w:left w:val="nil"/>
              <w:bottom w:val="single" w:sz="8" w:space="0" w:color="auto"/>
              <w:right w:val="single" w:sz="4" w:space="0" w:color="auto"/>
            </w:tcBorders>
            <w:shd w:val="clear" w:color="auto" w:fill="auto"/>
            <w:noWrap/>
            <w:vAlign w:val="bottom"/>
            <w:hideMark/>
          </w:tcPr>
          <w:p w:rsidR="00B517FB" w:rsidRPr="00B517FB" w:rsidRDefault="00B517FB" w:rsidP="00B517FB">
            <w:pPr>
              <w:jc w:val="center"/>
              <w:rPr>
                <w:rFonts w:ascii="Calibri" w:eastAsia="Times New Roman" w:hAnsi="Calibri" w:cs="Times New Roman"/>
                <w:i/>
                <w:iCs/>
                <w:color w:val="FF0000"/>
                <w:sz w:val="20"/>
                <w:szCs w:val="20"/>
                <w:lang w:val="es-MX" w:eastAsia="es-MX"/>
              </w:rPr>
            </w:pPr>
            <w:r w:rsidRPr="00B517FB">
              <w:rPr>
                <w:rFonts w:ascii="Calibri" w:eastAsia="Times New Roman" w:hAnsi="Calibri" w:cs="Times New Roman"/>
                <w:i/>
                <w:iCs/>
                <w:color w:val="FF0000"/>
                <w:sz w:val="20"/>
                <w:szCs w:val="20"/>
                <w:lang w:val="es-MX" w:eastAsia="es-MX"/>
              </w:rPr>
              <w:t>150</w:t>
            </w:r>
          </w:p>
        </w:tc>
        <w:tc>
          <w:tcPr>
            <w:tcW w:w="1276" w:type="dxa"/>
            <w:tcBorders>
              <w:top w:val="nil"/>
              <w:left w:val="nil"/>
              <w:bottom w:val="single" w:sz="8" w:space="0" w:color="auto"/>
              <w:right w:val="single" w:sz="8" w:space="0" w:color="auto"/>
            </w:tcBorders>
            <w:shd w:val="clear" w:color="auto" w:fill="auto"/>
            <w:noWrap/>
            <w:vAlign w:val="bottom"/>
            <w:hideMark/>
          </w:tcPr>
          <w:p w:rsidR="00B517FB" w:rsidRPr="00B517FB" w:rsidRDefault="00B517FB" w:rsidP="00B517FB">
            <w:pPr>
              <w:jc w:val="center"/>
              <w:rPr>
                <w:rFonts w:ascii="Calibri" w:eastAsia="Times New Roman" w:hAnsi="Calibri" w:cs="Times New Roman"/>
                <w:i/>
                <w:iCs/>
                <w:color w:val="FF0000"/>
                <w:sz w:val="20"/>
                <w:szCs w:val="20"/>
                <w:lang w:val="es-MX" w:eastAsia="es-MX"/>
              </w:rPr>
            </w:pPr>
            <w:r w:rsidRPr="00B517FB">
              <w:rPr>
                <w:rFonts w:ascii="Calibri" w:eastAsia="Times New Roman" w:hAnsi="Calibri" w:cs="Times New Roman"/>
                <w:i/>
                <w:iCs/>
                <w:color w:val="FF0000"/>
                <w:sz w:val="20"/>
                <w:szCs w:val="20"/>
                <w:lang w:val="es-MX" w:eastAsia="es-MX"/>
              </w:rPr>
              <w:t>150</w:t>
            </w:r>
          </w:p>
        </w:tc>
      </w:tr>
      <w:tr w:rsidR="00B517FB" w:rsidRPr="00B517FB" w:rsidTr="00B517FB">
        <w:trPr>
          <w:trHeight w:val="315"/>
        </w:trPr>
        <w:tc>
          <w:tcPr>
            <w:tcW w:w="6760" w:type="dxa"/>
            <w:gridSpan w:val="3"/>
            <w:tcBorders>
              <w:top w:val="single" w:sz="8" w:space="0" w:color="auto"/>
              <w:left w:val="single" w:sz="8" w:space="0" w:color="auto"/>
              <w:bottom w:val="nil"/>
              <w:right w:val="single" w:sz="8" w:space="0" w:color="000000"/>
            </w:tcBorders>
            <w:shd w:val="clear" w:color="FFFFCC" w:fill="FFFFFF"/>
            <w:noWrap/>
            <w:vAlign w:val="bottom"/>
            <w:hideMark/>
          </w:tcPr>
          <w:p w:rsidR="00B517FB" w:rsidRPr="00B517FB" w:rsidRDefault="00B517FB" w:rsidP="00B517FB">
            <w:pPr>
              <w:jc w:val="center"/>
              <w:rPr>
                <w:rFonts w:ascii="Calibri" w:eastAsia="Times New Roman" w:hAnsi="Calibri" w:cs="Times New Roman"/>
                <w:b/>
                <w:bCs/>
                <w:sz w:val="18"/>
                <w:szCs w:val="18"/>
                <w:lang w:val="es-MX" w:eastAsia="es-MX"/>
              </w:rPr>
            </w:pPr>
            <w:r w:rsidRPr="00B517FB">
              <w:rPr>
                <w:rFonts w:ascii="Calibri" w:eastAsia="Times New Roman" w:hAnsi="Calibri" w:cs="Times New Roman"/>
                <w:b/>
                <w:bCs/>
                <w:sz w:val="18"/>
                <w:szCs w:val="18"/>
                <w:lang w:val="es-MX" w:eastAsia="es-MX"/>
              </w:rPr>
              <w:t xml:space="preserve">TARIFAS SUJETAS A DISPONIBILIDAD Y CAMBIO  SIN PREVIO AVISO </w:t>
            </w:r>
          </w:p>
        </w:tc>
      </w:tr>
      <w:tr w:rsidR="00B517FB" w:rsidRPr="00B517FB" w:rsidTr="00B517FB">
        <w:trPr>
          <w:trHeight w:val="315"/>
        </w:trPr>
        <w:tc>
          <w:tcPr>
            <w:tcW w:w="6760" w:type="dxa"/>
            <w:gridSpan w:val="3"/>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B517FB" w:rsidRPr="00B517FB" w:rsidRDefault="00B517FB" w:rsidP="00B517FB">
            <w:pPr>
              <w:jc w:val="center"/>
              <w:rPr>
                <w:rFonts w:ascii="Calibri" w:eastAsia="Times New Roman" w:hAnsi="Calibri" w:cs="Times New Roman"/>
                <w:b/>
                <w:bCs/>
                <w:sz w:val="18"/>
                <w:szCs w:val="18"/>
                <w:lang w:val="es-MX" w:eastAsia="es-MX"/>
              </w:rPr>
            </w:pPr>
            <w:r w:rsidRPr="00B517FB">
              <w:rPr>
                <w:rFonts w:ascii="Calibri" w:eastAsia="Times New Roman" w:hAnsi="Calibri" w:cs="Times New Roman"/>
                <w:b/>
                <w:bCs/>
                <w:sz w:val="18"/>
                <w:szCs w:val="18"/>
                <w:lang w:val="es-MX" w:eastAsia="es-MX"/>
              </w:rPr>
              <w:t>CONSULTAR SUPLEMENTO PARA SEMANA SANTA, VERANO, NAVIDAD Y FIN DE AÑO</w:t>
            </w:r>
          </w:p>
        </w:tc>
      </w:tr>
    </w:tbl>
    <w:p w:rsidR="00B517FB" w:rsidRDefault="00B517FB" w:rsidP="001732DB">
      <w:pPr>
        <w:tabs>
          <w:tab w:val="left" w:pos="851"/>
        </w:tabs>
        <w:rPr>
          <w:rFonts w:ascii="Calibri" w:eastAsia="Times New Roman" w:hAnsi="Calibri" w:cs="Calibri"/>
          <w:b/>
          <w:bCs/>
          <w:color w:val="FFFFFF"/>
          <w:sz w:val="20"/>
          <w:szCs w:val="20"/>
          <w:lang w:val="es-MX" w:eastAsia="es-MX"/>
        </w:rPr>
      </w:pPr>
    </w:p>
    <w:p w:rsidR="00AF68C0" w:rsidRDefault="00AF68C0" w:rsidP="001732DB">
      <w:pPr>
        <w:tabs>
          <w:tab w:val="left" w:pos="851"/>
        </w:tabs>
        <w:rPr>
          <w:rFonts w:ascii="Calibri" w:eastAsia="Times New Roman" w:hAnsi="Calibri" w:cs="Calibri"/>
          <w:b/>
          <w:bCs/>
          <w:color w:val="FFFFFF"/>
          <w:sz w:val="20"/>
          <w:szCs w:val="20"/>
          <w:lang w:val="es-MX" w:eastAsia="es-MX"/>
        </w:rPr>
      </w:pPr>
    </w:p>
    <w:p w:rsidR="00AF68C0" w:rsidRDefault="00AF68C0" w:rsidP="001732DB">
      <w:pPr>
        <w:tabs>
          <w:tab w:val="left" w:pos="851"/>
        </w:tabs>
        <w:rPr>
          <w:rFonts w:ascii="Calibri" w:eastAsia="Times New Roman" w:hAnsi="Calibri" w:cs="Calibri"/>
          <w:b/>
          <w:bCs/>
          <w:color w:val="FFFFFF"/>
          <w:sz w:val="20"/>
          <w:szCs w:val="20"/>
          <w:lang w:val="es-MX" w:eastAsia="es-MX"/>
        </w:rPr>
      </w:pPr>
    </w:p>
    <w:tbl>
      <w:tblPr>
        <w:tblW w:w="6191" w:type="dxa"/>
        <w:tblCellMar>
          <w:left w:w="70" w:type="dxa"/>
          <w:right w:w="70" w:type="dxa"/>
        </w:tblCellMar>
        <w:tblLook w:val="04A0" w:firstRow="1" w:lastRow="0" w:firstColumn="1" w:lastColumn="0" w:noHBand="0" w:noVBand="1"/>
      </w:tblPr>
      <w:tblGrid>
        <w:gridCol w:w="1009"/>
        <w:gridCol w:w="1120"/>
        <w:gridCol w:w="4062"/>
      </w:tblGrid>
      <w:tr w:rsidR="00A54DB3" w:rsidRPr="001732DB" w:rsidTr="00A54DB3">
        <w:trPr>
          <w:trHeight w:val="340"/>
        </w:trPr>
        <w:tc>
          <w:tcPr>
            <w:tcW w:w="6191"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A54DB3" w:rsidRPr="001732DB" w:rsidRDefault="00A54DB3" w:rsidP="004A3416">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 xml:space="preserve">HOTELES PREVISTOS O SIMILARES </w:t>
            </w:r>
          </w:p>
        </w:tc>
      </w:tr>
      <w:tr w:rsidR="00A54DB3" w:rsidRPr="001732DB" w:rsidTr="00A54DB3">
        <w:trPr>
          <w:trHeight w:val="340"/>
        </w:trPr>
        <w:tc>
          <w:tcPr>
            <w:tcW w:w="1009" w:type="dxa"/>
            <w:tcBorders>
              <w:top w:val="single" w:sz="4" w:space="0" w:color="auto"/>
              <w:left w:val="single" w:sz="8" w:space="0" w:color="auto"/>
              <w:bottom w:val="nil"/>
              <w:right w:val="single" w:sz="4" w:space="0" w:color="auto"/>
            </w:tcBorders>
            <w:shd w:val="clear" w:color="FFFFCC" w:fill="000000"/>
            <w:noWrap/>
            <w:vAlign w:val="bottom"/>
            <w:hideMark/>
          </w:tcPr>
          <w:p w:rsidR="00A54DB3" w:rsidRPr="001732DB" w:rsidRDefault="00A54DB3" w:rsidP="004A3416">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Categoría</w:t>
            </w:r>
          </w:p>
        </w:tc>
        <w:tc>
          <w:tcPr>
            <w:tcW w:w="1120" w:type="dxa"/>
            <w:tcBorders>
              <w:top w:val="single" w:sz="4" w:space="0" w:color="auto"/>
              <w:left w:val="nil"/>
              <w:bottom w:val="single" w:sz="4" w:space="0" w:color="auto"/>
              <w:right w:val="single" w:sz="4" w:space="0" w:color="auto"/>
            </w:tcBorders>
            <w:shd w:val="clear" w:color="FFFFCC" w:fill="000000"/>
            <w:noWrap/>
            <w:vAlign w:val="bottom"/>
            <w:hideMark/>
          </w:tcPr>
          <w:p w:rsidR="00A54DB3" w:rsidRPr="001732DB" w:rsidRDefault="00A54DB3" w:rsidP="004A3416">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 xml:space="preserve">Ciudad </w:t>
            </w:r>
          </w:p>
        </w:tc>
        <w:tc>
          <w:tcPr>
            <w:tcW w:w="4061" w:type="dxa"/>
            <w:tcBorders>
              <w:top w:val="single" w:sz="4" w:space="0" w:color="auto"/>
              <w:left w:val="nil"/>
              <w:bottom w:val="single" w:sz="4" w:space="0" w:color="auto"/>
              <w:right w:val="single" w:sz="8" w:space="0" w:color="auto"/>
            </w:tcBorders>
            <w:shd w:val="clear" w:color="FFFFCC" w:fill="000000"/>
            <w:noWrap/>
            <w:vAlign w:val="bottom"/>
            <w:hideMark/>
          </w:tcPr>
          <w:p w:rsidR="00A54DB3" w:rsidRPr="001732DB" w:rsidRDefault="00A54DB3" w:rsidP="004A3416">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 xml:space="preserve">Hotel </w:t>
            </w:r>
          </w:p>
        </w:tc>
      </w:tr>
      <w:tr w:rsidR="00A54DB3" w:rsidRPr="001732DB" w:rsidTr="00A54DB3">
        <w:trPr>
          <w:trHeight w:val="340"/>
        </w:trPr>
        <w:tc>
          <w:tcPr>
            <w:tcW w:w="1009" w:type="dxa"/>
            <w:vMerge w:val="restart"/>
            <w:tcBorders>
              <w:top w:val="single" w:sz="8" w:space="0" w:color="auto"/>
              <w:left w:val="single" w:sz="8" w:space="0" w:color="auto"/>
              <w:right w:val="single" w:sz="4" w:space="0" w:color="auto"/>
            </w:tcBorders>
            <w:shd w:val="clear" w:color="auto" w:fill="auto"/>
            <w:noWrap/>
            <w:vAlign w:val="center"/>
            <w:hideMark/>
          </w:tcPr>
          <w:p w:rsidR="00A54DB3" w:rsidRPr="001732DB" w:rsidRDefault="00A54DB3" w:rsidP="00A54DB3">
            <w:pPr>
              <w:jc w:val="center"/>
              <w:rPr>
                <w:rFonts w:ascii="Calibri" w:eastAsia="Times New Roman" w:hAnsi="Calibri" w:cs="Calibri"/>
                <w:b/>
                <w:bCs/>
                <w:color w:val="000000"/>
                <w:sz w:val="20"/>
                <w:szCs w:val="20"/>
                <w:lang w:val="es-MX" w:eastAsia="es-MX"/>
              </w:rPr>
            </w:pPr>
            <w:r w:rsidRPr="001732DB">
              <w:rPr>
                <w:rFonts w:ascii="Calibri" w:eastAsia="Times New Roman" w:hAnsi="Calibri" w:cs="Calibri"/>
                <w:b/>
                <w:bCs/>
                <w:color w:val="000000"/>
                <w:sz w:val="20"/>
                <w:szCs w:val="20"/>
                <w:lang w:val="es-MX" w:eastAsia="es-MX"/>
              </w:rPr>
              <w:t>PRIMERA</w:t>
            </w:r>
          </w:p>
        </w:tc>
        <w:tc>
          <w:tcPr>
            <w:tcW w:w="1120" w:type="dxa"/>
            <w:tcBorders>
              <w:top w:val="single" w:sz="4" w:space="0" w:color="auto"/>
              <w:left w:val="single" w:sz="4" w:space="0" w:color="auto"/>
              <w:bottom w:val="nil"/>
              <w:right w:val="single" w:sz="4" w:space="0" w:color="auto"/>
            </w:tcBorders>
            <w:shd w:val="clear" w:color="auto" w:fill="auto"/>
            <w:noWrap/>
            <w:vAlign w:val="bottom"/>
          </w:tcPr>
          <w:p w:rsidR="00A54DB3" w:rsidRPr="00D27BE5" w:rsidRDefault="00A54DB3" w:rsidP="00A54DB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Viena</w:t>
            </w:r>
            <w:r w:rsidRPr="00D27BE5">
              <w:rPr>
                <w:rFonts w:ascii="Calibri" w:eastAsia="Times New Roman" w:hAnsi="Calibri" w:cs="Calibri"/>
                <w:color w:val="000000"/>
                <w:sz w:val="20"/>
                <w:szCs w:val="20"/>
                <w:lang w:val="es-MX" w:eastAsia="es-MX"/>
              </w:rPr>
              <w:t xml:space="preserve"> </w:t>
            </w:r>
          </w:p>
        </w:tc>
        <w:tc>
          <w:tcPr>
            <w:tcW w:w="4061" w:type="dxa"/>
            <w:tcBorders>
              <w:top w:val="single" w:sz="4" w:space="0" w:color="auto"/>
              <w:left w:val="single" w:sz="4" w:space="0" w:color="auto"/>
              <w:bottom w:val="nil"/>
              <w:right w:val="single" w:sz="4" w:space="0" w:color="auto"/>
            </w:tcBorders>
            <w:shd w:val="clear" w:color="auto" w:fill="auto"/>
            <w:noWrap/>
            <w:vAlign w:val="bottom"/>
          </w:tcPr>
          <w:p w:rsidR="00A54DB3" w:rsidRPr="00D27BE5" w:rsidRDefault="00A54DB3" w:rsidP="00A54DB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Parkhotel S</w:t>
            </w:r>
            <w:r w:rsidR="00EC160A">
              <w:rPr>
                <w:rFonts w:ascii="Calibri" w:eastAsia="Times New Roman" w:hAnsi="Calibri" w:cs="Calibri"/>
                <w:color w:val="000000"/>
                <w:sz w:val="20"/>
                <w:szCs w:val="20"/>
                <w:lang w:val="es-MX" w:eastAsia="es-MX"/>
              </w:rPr>
              <w:t xml:space="preserve">chönbrunn / </w:t>
            </w:r>
            <w:r w:rsidR="00EC160A" w:rsidRPr="00EC160A">
              <w:rPr>
                <w:rFonts w:ascii="Calibri" w:eastAsia="Times New Roman" w:hAnsi="Calibri" w:cs="Calibri"/>
                <w:color w:val="000000"/>
                <w:sz w:val="20"/>
                <w:szCs w:val="20"/>
                <w:lang w:val="es-MX" w:eastAsia="es-MX"/>
              </w:rPr>
              <w:t>Intercontinental</w:t>
            </w:r>
          </w:p>
        </w:tc>
      </w:tr>
      <w:tr w:rsidR="00A54DB3" w:rsidRPr="001732DB" w:rsidTr="00A54DB3">
        <w:trPr>
          <w:trHeight w:val="340"/>
        </w:trPr>
        <w:tc>
          <w:tcPr>
            <w:tcW w:w="1009" w:type="dxa"/>
            <w:vMerge/>
            <w:tcBorders>
              <w:left w:val="single" w:sz="8" w:space="0" w:color="auto"/>
              <w:right w:val="single" w:sz="4" w:space="0" w:color="auto"/>
            </w:tcBorders>
            <w:vAlign w:val="center"/>
            <w:hideMark/>
          </w:tcPr>
          <w:p w:rsidR="00A54DB3" w:rsidRPr="001732DB" w:rsidRDefault="00A54DB3" w:rsidP="00A54DB3">
            <w:pPr>
              <w:rPr>
                <w:rFonts w:ascii="Calibri" w:eastAsia="Times New Roman" w:hAnsi="Calibri" w:cs="Calibri"/>
                <w:b/>
                <w:bCs/>
                <w:color w:val="000000"/>
                <w:sz w:val="20"/>
                <w:szCs w:val="20"/>
                <w:lang w:val="es-MX" w:eastAsia="es-MX"/>
              </w:rPr>
            </w:pPr>
          </w:p>
        </w:tc>
        <w:tc>
          <w:tcPr>
            <w:tcW w:w="1120" w:type="dxa"/>
            <w:tcBorders>
              <w:top w:val="nil"/>
              <w:left w:val="single" w:sz="4" w:space="0" w:color="auto"/>
              <w:bottom w:val="nil"/>
              <w:right w:val="single" w:sz="4" w:space="0" w:color="auto"/>
            </w:tcBorders>
            <w:shd w:val="clear" w:color="auto" w:fill="auto"/>
            <w:noWrap/>
            <w:vAlign w:val="bottom"/>
          </w:tcPr>
          <w:p w:rsidR="00A54DB3" w:rsidRPr="00D27BE5" w:rsidRDefault="00A54DB3" w:rsidP="00A54DB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Budapest</w:t>
            </w:r>
          </w:p>
        </w:tc>
        <w:tc>
          <w:tcPr>
            <w:tcW w:w="4061" w:type="dxa"/>
            <w:tcBorders>
              <w:top w:val="nil"/>
              <w:left w:val="single" w:sz="4" w:space="0" w:color="auto"/>
              <w:bottom w:val="nil"/>
              <w:right w:val="single" w:sz="4" w:space="0" w:color="auto"/>
            </w:tcBorders>
            <w:shd w:val="clear" w:color="auto" w:fill="auto"/>
            <w:noWrap/>
            <w:vAlign w:val="bottom"/>
          </w:tcPr>
          <w:p w:rsidR="00A54DB3" w:rsidRPr="00D27BE5" w:rsidRDefault="00A54DB3" w:rsidP="00A54DB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 xml:space="preserve">Novotel Danube / Mercure Korona </w:t>
            </w:r>
          </w:p>
        </w:tc>
      </w:tr>
      <w:tr w:rsidR="00A54DB3" w:rsidRPr="002E2B9E" w:rsidTr="00A54DB3">
        <w:trPr>
          <w:trHeight w:val="324"/>
        </w:trPr>
        <w:tc>
          <w:tcPr>
            <w:tcW w:w="1009" w:type="dxa"/>
            <w:vMerge/>
            <w:tcBorders>
              <w:left w:val="single" w:sz="8" w:space="0" w:color="auto"/>
              <w:right w:val="single" w:sz="4" w:space="0" w:color="auto"/>
            </w:tcBorders>
            <w:vAlign w:val="center"/>
            <w:hideMark/>
          </w:tcPr>
          <w:p w:rsidR="00A54DB3" w:rsidRPr="001732DB" w:rsidRDefault="00A54DB3" w:rsidP="00A54DB3">
            <w:pPr>
              <w:rPr>
                <w:rFonts w:ascii="Calibri" w:eastAsia="Times New Roman" w:hAnsi="Calibri" w:cs="Calibri"/>
                <w:b/>
                <w:bCs/>
                <w:color w:val="000000"/>
                <w:sz w:val="20"/>
                <w:szCs w:val="20"/>
                <w:lang w:val="es-MX" w:eastAsia="es-MX"/>
              </w:rPr>
            </w:pPr>
          </w:p>
        </w:tc>
        <w:tc>
          <w:tcPr>
            <w:tcW w:w="1120" w:type="dxa"/>
            <w:tcBorders>
              <w:top w:val="nil"/>
              <w:left w:val="single" w:sz="4" w:space="0" w:color="auto"/>
              <w:bottom w:val="nil"/>
              <w:right w:val="single" w:sz="4" w:space="0" w:color="auto"/>
            </w:tcBorders>
            <w:shd w:val="clear" w:color="auto" w:fill="auto"/>
            <w:noWrap/>
            <w:vAlign w:val="bottom"/>
          </w:tcPr>
          <w:p w:rsidR="00A54DB3" w:rsidRPr="00D27BE5" w:rsidRDefault="00A54DB3" w:rsidP="00A54DB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Praga</w:t>
            </w:r>
          </w:p>
        </w:tc>
        <w:tc>
          <w:tcPr>
            <w:tcW w:w="4061" w:type="dxa"/>
            <w:tcBorders>
              <w:top w:val="nil"/>
              <w:left w:val="single" w:sz="4" w:space="0" w:color="auto"/>
              <w:bottom w:val="nil"/>
              <w:right w:val="single" w:sz="4" w:space="0" w:color="auto"/>
            </w:tcBorders>
            <w:shd w:val="clear" w:color="auto" w:fill="auto"/>
            <w:noWrap/>
            <w:vAlign w:val="bottom"/>
          </w:tcPr>
          <w:p w:rsidR="00A54DB3" w:rsidRPr="00D27BE5" w:rsidRDefault="00A54DB3" w:rsidP="00A54DB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Hermitage</w:t>
            </w:r>
          </w:p>
        </w:tc>
      </w:tr>
      <w:tr w:rsidR="00A54DB3" w:rsidRPr="001732DB" w:rsidTr="00A54DB3">
        <w:trPr>
          <w:trHeight w:val="340"/>
        </w:trPr>
        <w:tc>
          <w:tcPr>
            <w:tcW w:w="1009" w:type="dxa"/>
            <w:vMerge/>
            <w:tcBorders>
              <w:left w:val="single" w:sz="8" w:space="0" w:color="auto"/>
              <w:right w:val="single" w:sz="4" w:space="0" w:color="auto"/>
            </w:tcBorders>
            <w:vAlign w:val="center"/>
            <w:hideMark/>
          </w:tcPr>
          <w:p w:rsidR="00A54DB3" w:rsidRPr="00DF0AB8" w:rsidRDefault="00A54DB3" w:rsidP="00A54DB3">
            <w:pPr>
              <w:rPr>
                <w:rFonts w:ascii="Calibri" w:eastAsia="Times New Roman" w:hAnsi="Calibri" w:cs="Calibri"/>
                <w:b/>
                <w:bCs/>
                <w:color w:val="000000"/>
                <w:sz w:val="20"/>
                <w:szCs w:val="20"/>
                <w:lang w:val="pt-PT" w:eastAsia="es-MX"/>
              </w:rPr>
            </w:pPr>
          </w:p>
        </w:tc>
        <w:tc>
          <w:tcPr>
            <w:tcW w:w="1120" w:type="dxa"/>
            <w:tcBorders>
              <w:top w:val="nil"/>
              <w:left w:val="single" w:sz="4" w:space="0" w:color="auto"/>
              <w:right w:val="single" w:sz="4" w:space="0" w:color="auto"/>
            </w:tcBorders>
            <w:shd w:val="clear" w:color="auto" w:fill="auto"/>
            <w:noWrap/>
            <w:vAlign w:val="bottom"/>
          </w:tcPr>
          <w:p w:rsidR="00A54DB3" w:rsidRPr="00D27BE5" w:rsidRDefault="00A54DB3" w:rsidP="00A54DB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Berlín</w:t>
            </w:r>
          </w:p>
        </w:tc>
        <w:tc>
          <w:tcPr>
            <w:tcW w:w="4061" w:type="dxa"/>
            <w:tcBorders>
              <w:top w:val="nil"/>
              <w:left w:val="single" w:sz="4" w:space="0" w:color="auto"/>
              <w:right w:val="single" w:sz="4" w:space="0" w:color="auto"/>
            </w:tcBorders>
            <w:shd w:val="clear" w:color="auto" w:fill="auto"/>
            <w:noWrap/>
            <w:vAlign w:val="bottom"/>
          </w:tcPr>
          <w:p w:rsidR="00A54DB3" w:rsidRPr="00D27BE5" w:rsidRDefault="00A54DB3" w:rsidP="00A54DB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Crowne Plaza / Potsdamer Platz</w:t>
            </w:r>
          </w:p>
        </w:tc>
      </w:tr>
      <w:tr w:rsidR="00A54DB3" w:rsidRPr="00B219F5" w:rsidTr="00A54DB3">
        <w:trPr>
          <w:trHeight w:val="324"/>
        </w:trPr>
        <w:tc>
          <w:tcPr>
            <w:tcW w:w="1009" w:type="dxa"/>
            <w:vMerge/>
            <w:tcBorders>
              <w:left w:val="single" w:sz="8" w:space="0" w:color="auto"/>
              <w:right w:val="single" w:sz="4" w:space="0" w:color="auto"/>
            </w:tcBorders>
            <w:vAlign w:val="center"/>
            <w:hideMark/>
          </w:tcPr>
          <w:p w:rsidR="00A54DB3" w:rsidRPr="001732DB" w:rsidRDefault="00A54DB3" w:rsidP="00A54DB3">
            <w:pPr>
              <w:rPr>
                <w:rFonts w:ascii="Calibri" w:eastAsia="Times New Roman" w:hAnsi="Calibri" w:cs="Calibri"/>
                <w:b/>
                <w:bCs/>
                <w:color w:val="000000"/>
                <w:sz w:val="20"/>
                <w:szCs w:val="20"/>
                <w:lang w:val="es-MX" w:eastAsia="es-MX"/>
              </w:rPr>
            </w:pPr>
          </w:p>
        </w:tc>
        <w:tc>
          <w:tcPr>
            <w:tcW w:w="1120" w:type="dxa"/>
            <w:tcBorders>
              <w:top w:val="nil"/>
              <w:left w:val="single" w:sz="4" w:space="0" w:color="auto"/>
              <w:right w:val="single" w:sz="4" w:space="0" w:color="auto"/>
            </w:tcBorders>
            <w:shd w:val="clear" w:color="auto" w:fill="auto"/>
            <w:noWrap/>
            <w:vAlign w:val="bottom"/>
          </w:tcPr>
          <w:p w:rsidR="00A54DB3" w:rsidRDefault="00A54DB3" w:rsidP="00A54DB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Frankfurt</w:t>
            </w:r>
          </w:p>
        </w:tc>
        <w:tc>
          <w:tcPr>
            <w:tcW w:w="4061" w:type="dxa"/>
            <w:tcBorders>
              <w:top w:val="nil"/>
              <w:left w:val="single" w:sz="4" w:space="0" w:color="auto"/>
              <w:right w:val="single" w:sz="4" w:space="0" w:color="auto"/>
            </w:tcBorders>
            <w:shd w:val="clear" w:color="auto" w:fill="auto"/>
            <w:noWrap/>
            <w:vAlign w:val="bottom"/>
          </w:tcPr>
          <w:p w:rsidR="00A54DB3" w:rsidRPr="00D27BE5" w:rsidRDefault="00A54DB3" w:rsidP="00A54DB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Marriott</w:t>
            </w:r>
          </w:p>
        </w:tc>
      </w:tr>
      <w:tr w:rsidR="00A54DB3" w:rsidRPr="00B219F5" w:rsidTr="00A54DB3">
        <w:trPr>
          <w:trHeight w:val="324"/>
        </w:trPr>
        <w:tc>
          <w:tcPr>
            <w:tcW w:w="1009" w:type="dxa"/>
            <w:vMerge/>
            <w:tcBorders>
              <w:left w:val="single" w:sz="8" w:space="0" w:color="auto"/>
              <w:right w:val="single" w:sz="4" w:space="0" w:color="auto"/>
            </w:tcBorders>
            <w:vAlign w:val="center"/>
          </w:tcPr>
          <w:p w:rsidR="00A54DB3" w:rsidRPr="001732DB" w:rsidRDefault="00A54DB3" w:rsidP="00A54DB3">
            <w:pPr>
              <w:rPr>
                <w:rFonts w:ascii="Calibri" w:eastAsia="Times New Roman" w:hAnsi="Calibri" w:cs="Calibri"/>
                <w:b/>
                <w:bCs/>
                <w:color w:val="000000"/>
                <w:sz w:val="20"/>
                <w:szCs w:val="20"/>
                <w:lang w:val="es-MX" w:eastAsia="es-MX"/>
              </w:rPr>
            </w:pPr>
          </w:p>
        </w:tc>
        <w:tc>
          <w:tcPr>
            <w:tcW w:w="1120" w:type="dxa"/>
            <w:tcBorders>
              <w:left w:val="single" w:sz="4" w:space="0" w:color="auto"/>
              <w:right w:val="single" w:sz="4" w:space="0" w:color="auto"/>
            </w:tcBorders>
            <w:shd w:val="clear" w:color="auto" w:fill="auto"/>
            <w:noWrap/>
            <w:vAlign w:val="bottom"/>
          </w:tcPr>
          <w:p w:rsidR="00A54DB3" w:rsidRDefault="00A54DB3" w:rsidP="00A54DB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Heidelberg</w:t>
            </w:r>
          </w:p>
        </w:tc>
        <w:tc>
          <w:tcPr>
            <w:tcW w:w="4061" w:type="dxa"/>
            <w:tcBorders>
              <w:left w:val="single" w:sz="4" w:space="0" w:color="auto"/>
              <w:right w:val="single" w:sz="4" w:space="0" w:color="auto"/>
            </w:tcBorders>
            <w:shd w:val="clear" w:color="auto" w:fill="auto"/>
            <w:noWrap/>
            <w:vAlign w:val="bottom"/>
          </w:tcPr>
          <w:p w:rsidR="00A54DB3" w:rsidRPr="00D27BE5" w:rsidRDefault="00A54DB3" w:rsidP="00A54DB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Marriott</w:t>
            </w:r>
          </w:p>
        </w:tc>
      </w:tr>
      <w:tr w:rsidR="00A54DB3" w:rsidRPr="00B219F5" w:rsidTr="00A54DB3">
        <w:trPr>
          <w:trHeight w:val="324"/>
        </w:trPr>
        <w:tc>
          <w:tcPr>
            <w:tcW w:w="1009" w:type="dxa"/>
            <w:vMerge/>
            <w:tcBorders>
              <w:left w:val="single" w:sz="8" w:space="0" w:color="auto"/>
              <w:right w:val="single" w:sz="4" w:space="0" w:color="auto"/>
            </w:tcBorders>
            <w:vAlign w:val="center"/>
          </w:tcPr>
          <w:p w:rsidR="00A54DB3" w:rsidRPr="001732DB" w:rsidRDefault="00A54DB3" w:rsidP="00A54DB3">
            <w:pPr>
              <w:rPr>
                <w:rFonts w:ascii="Calibri" w:eastAsia="Times New Roman" w:hAnsi="Calibri" w:cs="Calibri"/>
                <w:b/>
                <w:bCs/>
                <w:color w:val="000000"/>
                <w:sz w:val="20"/>
                <w:szCs w:val="20"/>
                <w:lang w:val="es-MX" w:eastAsia="es-MX"/>
              </w:rPr>
            </w:pPr>
          </w:p>
        </w:tc>
        <w:tc>
          <w:tcPr>
            <w:tcW w:w="1120" w:type="dxa"/>
            <w:tcBorders>
              <w:left w:val="single" w:sz="4" w:space="0" w:color="auto"/>
              <w:right w:val="single" w:sz="4" w:space="0" w:color="auto"/>
            </w:tcBorders>
            <w:shd w:val="clear" w:color="auto" w:fill="auto"/>
            <w:noWrap/>
            <w:vAlign w:val="bottom"/>
          </w:tcPr>
          <w:p w:rsidR="00A54DB3" w:rsidRDefault="00A54DB3" w:rsidP="00A54DB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Erlangen</w:t>
            </w:r>
          </w:p>
        </w:tc>
        <w:tc>
          <w:tcPr>
            <w:tcW w:w="4061" w:type="dxa"/>
            <w:tcBorders>
              <w:left w:val="single" w:sz="4" w:space="0" w:color="auto"/>
              <w:right w:val="single" w:sz="4" w:space="0" w:color="auto"/>
            </w:tcBorders>
            <w:shd w:val="clear" w:color="auto" w:fill="auto"/>
            <w:noWrap/>
            <w:vAlign w:val="bottom"/>
          </w:tcPr>
          <w:p w:rsidR="00A54DB3" w:rsidRPr="00D27BE5" w:rsidRDefault="00A54DB3" w:rsidP="00A54DB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Bayrischer Hof</w:t>
            </w:r>
          </w:p>
        </w:tc>
      </w:tr>
      <w:tr w:rsidR="00A54DB3" w:rsidRPr="00B219F5" w:rsidTr="00A54DB3">
        <w:trPr>
          <w:trHeight w:val="324"/>
        </w:trPr>
        <w:tc>
          <w:tcPr>
            <w:tcW w:w="1009" w:type="dxa"/>
            <w:vMerge/>
            <w:tcBorders>
              <w:left w:val="single" w:sz="8" w:space="0" w:color="auto"/>
              <w:bottom w:val="single" w:sz="8" w:space="0" w:color="000000"/>
              <w:right w:val="single" w:sz="4" w:space="0" w:color="auto"/>
            </w:tcBorders>
            <w:vAlign w:val="center"/>
          </w:tcPr>
          <w:p w:rsidR="00A54DB3" w:rsidRPr="001732DB" w:rsidRDefault="00A54DB3" w:rsidP="00A54DB3">
            <w:pPr>
              <w:rPr>
                <w:rFonts w:ascii="Calibri" w:eastAsia="Times New Roman" w:hAnsi="Calibri" w:cs="Calibri"/>
                <w:b/>
                <w:bCs/>
                <w:color w:val="000000"/>
                <w:sz w:val="20"/>
                <w:szCs w:val="20"/>
                <w:lang w:val="es-MX" w:eastAsia="es-MX"/>
              </w:rPr>
            </w:pPr>
          </w:p>
        </w:tc>
        <w:tc>
          <w:tcPr>
            <w:tcW w:w="1120" w:type="dxa"/>
            <w:tcBorders>
              <w:left w:val="single" w:sz="4" w:space="0" w:color="auto"/>
              <w:bottom w:val="single" w:sz="4" w:space="0" w:color="auto"/>
              <w:right w:val="single" w:sz="4" w:space="0" w:color="auto"/>
            </w:tcBorders>
            <w:shd w:val="clear" w:color="auto" w:fill="auto"/>
            <w:noWrap/>
            <w:vAlign w:val="bottom"/>
          </w:tcPr>
          <w:p w:rsidR="00A54DB3" w:rsidRDefault="00A54DB3" w:rsidP="00A54DB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Múnich</w:t>
            </w:r>
          </w:p>
        </w:tc>
        <w:tc>
          <w:tcPr>
            <w:tcW w:w="4061" w:type="dxa"/>
            <w:tcBorders>
              <w:left w:val="single" w:sz="4" w:space="0" w:color="auto"/>
              <w:bottom w:val="single" w:sz="4" w:space="0" w:color="auto"/>
              <w:right w:val="single" w:sz="4" w:space="0" w:color="auto"/>
            </w:tcBorders>
            <w:shd w:val="clear" w:color="auto" w:fill="auto"/>
            <w:noWrap/>
            <w:vAlign w:val="bottom"/>
          </w:tcPr>
          <w:p w:rsidR="00A54DB3" w:rsidRPr="00D27BE5" w:rsidRDefault="00A54DB3" w:rsidP="00A54DB3">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Westingrand</w:t>
            </w:r>
          </w:p>
        </w:tc>
      </w:tr>
    </w:tbl>
    <w:p w:rsidR="00AF68C0" w:rsidRDefault="00AF68C0" w:rsidP="001732DB">
      <w:pPr>
        <w:tabs>
          <w:tab w:val="left" w:pos="851"/>
        </w:tabs>
        <w:rPr>
          <w:rFonts w:ascii="Calibri" w:eastAsia="Times New Roman" w:hAnsi="Calibri" w:cs="Calibri"/>
          <w:b/>
          <w:bCs/>
          <w:color w:val="FFFFFF"/>
          <w:sz w:val="20"/>
          <w:szCs w:val="20"/>
          <w:lang w:val="es-MX" w:eastAsia="es-MX"/>
        </w:rPr>
      </w:pPr>
    </w:p>
    <w:p w:rsidR="00AF68C0" w:rsidRDefault="00AF68C0" w:rsidP="001732DB">
      <w:pPr>
        <w:tabs>
          <w:tab w:val="left" w:pos="851"/>
        </w:tabs>
        <w:rPr>
          <w:rFonts w:ascii="Calibri" w:eastAsia="Times New Roman" w:hAnsi="Calibri" w:cs="Calibri"/>
          <w:b/>
          <w:bCs/>
          <w:color w:val="FFFFFF"/>
          <w:sz w:val="20"/>
          <w:szCs w:val="20"/>
          <w:lang w:val="es-MX" w:eastAsia="es-MX"/>
        </w:rPr>
      </w:pPr>
    </w:p>
    <w:p w:rsidR="00AF68C0" w:rsidRDefault="00AF68C0" w:rsidP="001732DB">
      <w:pPr>
        <w:tabs>
          <w:tab w:val="left" w:pos="851"/>
        </w:tabs>
        <w:rPr>
          <w:sz w:val="20"/>
          <w:szCs w:val="20"/>
          <w:lang w:val="en-US"/>
        </w:rPr>
      </w:pPr>
    </w:p>
    <w:p w:rsidR="0043633C" w:rsidRDefault="0043633C" w:rsidP="0043633C">
      <w:pPr>
        <w:rPr>
          <w:rFonts w:eastAsia="Calibri" w:cs="Tahoma"/>
          <w:b/>
          <w:color w:val="000000" w:themeColor="text1"/>
        </w:rPr>
      </w:pPr>
      <w:r w:rsidRPr="00173D5B">
        <w:rPr>
          <w:rFonts w:eastAsia="Calibri" w:cs="Tahoma"/>
          <w:b/>
          <w:color w:val="000000" w:themeColor="text1"/>
        </w:rPr>
        <w:t>NOTAS IMPORTANTES:</w:t>
      </w:r>
    </w:p>
    <w:p w:rsidR="0043633C" w:rsidRPr="00FC19E4" w:rsidRDefault="0043633C" w:rsidP="0043633C">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43633C" w:rsidRPr="00FC19E4" w:rsidRDefault="0043633C" w:rsidP="0043633C">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43633C" w:rsidRPr="00FC19E4" w:rsidRDefault="0043633C" w:rsidP="0043633C">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43633C" w:rsidRPr="00FC19E4" w:rsidRDefault="0043633C" w:rsidP="0043633C">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43633C" w:rsidRDefault="0043633C" w:rsidP="0043633C">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43633C" w:rsidRPr="00FC19E4" w:rsidRDefault="0043633C" w:rsidP="0043633C">
      <w:pPr>
        <w:pStyle w:val="Prrafodelista"/>
        <w:numPr>
          <w:ilvl w:val="0"/>
          <w:numId w:val="2"/>
        </w:numPr>
        <w:tabs>
          <w:tab w:val="left" w:pos="851"/>
        </w:tabs>
        <w:spacing w:after="0" w:line="240" w:lineRule="auto"/>
        <w:jc w:val="both"/>
        <w:rPr>
          <w:sz w:val="20"/>
          <w:szCs w:val="20"/>
        </w:rPr>
      </w:pPr>
      <w:r w:rsidRPr="00FC19E4">
        <w:rPr>
          <w:sz w:val="20"/>
          <w:szCs w:val="20"/>
        </w:rPr>
        <w:t>El Horario estándar del Check in 15:00hrs y el Check Out 1</w:t>
      </w:r>
      <w:r>
        <w:rPr>
          <w:sz w:val="20"/>
          <w:szCs w:val="20"/>
        </w:rPr>
        <w:t>0</w:t>
      </w:r>
      <w:r w:rsidRPr="00FC19E4">
        <w:rPr>
          <w:sz w:val="20"/>
          <w:szCs w:val="20"/>
        </w:rPr>
        <w:t>:00hrs.</w:t>
      </w:r>
    </w:p>
    <w:p w:rsidR="0043633C" w:rsidRDefault="0043633C" w:rsidP="0043633C">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43633C" w:rsidRDefault="0043633C" w:rsidP="0043633C">
      <w:pPr>
        <w:pStyle w:val="Prrafodelista"/>
        <w:numPr>
          <w:ilvl w:val="0"/>
          <w:numId w:val="2"/>
        </w:numPr>
        <w:tabs>
          <w:tab w:val="left" w:pos="851"/>
        </w:tabs>
        <w:spacing w:after="0"/>
        <w:jc w:val="both"/>
        <w:rPr>
          <w:sz w:val="20"/>
          <w:szCs w:val="20"/>
        </w:rPr>
      </w:pPr>
      <w:r>
        <w:rPr>
          <w:sz w:val="20"/>
          <w:szCs w:val="20"/>
        </w:rPr>
        <w:t xml:space="preserve">Los niños mayores de 11 años pagan como adulto. </w:t>
      </w:r>
    </w:p>
    <w:p w:rsidR="0043633C" w:rsidRDefault="0043633C" w:rsidP="0043633C">
      <w:pPr>
        <w:pStyle w:val="Prrafodelista"/>
        <w:numPr>
          <w:ilvl w:val="0"/>
          <w:numId w:val="2"/>
        </w:numPr>
        <w:tabs>
          <w:tab w:val="left" w:pos="851"/>
        </w:tabs>
        <w:spacing w:after="0"/>
        <w:jc w:val="both"/>
        <w:rPr>
          <w:sz w:val="20"/>
          <w:szCs w:val="20"/>
        </w:rPr>
      </w:pPr>
      <w:r>
        <w:rPr>
          <w:sz w:val="20"/>
          <w:szCs w:val="20"/>
        </w:rPr>
        <w:t>Pueden entrar solo tres personas solamente en la habitación, (3adt o 2adt +1mnr).</w:t>
      </w:r>
    </w:p>
    <w:p w:rsidR="0043633C" w:rsidRPr="00B473CA" w:rsidRDefault="0043633C" w:rsidP="0043633C">
      <w:pPr>
        <w:pStyle w:val="Prrafodelista"/>
        <w:numPr>
          <w:ilvl w:val="0"/>
          <w:numId w:val="2"/>
        </w:numPr>
        <w:tabs>
          <w:tab w:val="left" w:pos="851"/>
        </w:tabs>
        <w:spacing w:after="0"/>
        <w:jc w:val="both"/>
        <w:rPr>
          <w:sz w:val="20"/>
          <w:szCs w:val="20"/>
        </w:rPr>
      </w:pPr>
      <w:r w:rsidRPr="009644C9">
        <w:rPr>
          <w:sz w:val="20"/>
          <w:szCs w:val="20"/>
        </w:rPr>
        <w:t>Habitaciones triples solo bajo petición y sujetas a disponibilidad hasta confirmación. Consideramos habitación triple, una habitación doble con una cama matrimonial y una cama adicional/sofá que en ocasiones no tiene el mismo tamaño ni ofrece la misma comodidad.</w:t>
      </w:r>
    </w:p>
    <w:p w:rsidR="0043633C" w:rsidRDefault="0043633C" w:rsidP="0043633C">
      <w:pPr>
        <w:pStyle w:val="Prrafodelista"/>
        <w:numPr>
          <w:ilvl w:val="0"/>
          <w:numId w:val="2"/>
        </w:numPr>
        <w:tabs>
          <w:tab w:val="left" w:pos="851"/>
        </w:tabs>
        <w:spacing w:after="0"/>
        <w:jc w:val="both"/>
        <w:rPr>
          <w:sz w:val="20"/>
          <w:szCs w:val="20"/>
        </w:rPr>
      </w:pPr>
      <w:r w:rsidRPr="00B768F4">
        <w:rPr>
          <w:sz w:val="20"/>
          <w:szCs w:val="20"/>
        </w:rPr>
        <w:t>Hoteles son previstos o similares, sujetos a cambios en cualquier momento aun estando en el destino, sin reembolso o compensación.</w:t>
      </w:r>
    </w:p>
    <w:p w:rsidR="006A7113" w:rsidRPr="006A7113" w:rsidRDefault="006A7113" w:rsidP="0043633C">
      <w:pPr>
        <w:pStyle w:val="Prrafodelista"/>
        <w:numPr>
          <w:ilvl w:val="0"/>
          <w:numId w:val="2"/>
        </w:numPr>
        <w:tabs>
          <w:tab w:val="left" w:pos="851"/>
        </w:tabs>
        <w:spacing w:after="0"/>
        <w:jc w:val="both"/>
        <w:rPr>
          <w:sz w:val="20"/>
          <w:szCs w:val="20"/>
        </w:rPr>
      </w:pPr>
      <w:r w:rsidRPr="006A7113">
        <w:rPr>
          <w:sz w:val="20"/>
          <w:szCs w:val="20"/>
        </w:rPr>
        <w:t>Suplemento por persona</w:t>
      </w:r>
      <w:r w:rsidR="00D5219D">
        <w:rPr>
          <w:sz w:val="20"/>
          <w:szCs w:val="20"/>
        </w:rPr>
        <w:t xml:space="preserve"> por </w:t>
      </w:r>
      <w:r w:rsidRPr="006A7113">
        <w:rPr>
          <w:sz w:val="20"/>
          <w:szCs w:val="20"/>
        </w:rPr>
        <w:t>Copa Euro</w:t>
      </w:r>
      <w:r w:rsidR="00494139">
        <w:rPr>
          <w:sz w:val="20"/>
          <w:szCs w:val="20"/>
        </w:rPr>
        <w:t xml:space="preserve"> 20 Junio, </w:t>
      </w:r>
      <w:r w:rsidRPr="006A7113">
        <w:rPr>
          <w:sz w:val="20"/>
          <w:szCs w:val="20"/>
        </w:rPr>
        <w:t>2024</w:t>
      </w:r>
      <w:r w:rsidR="00D5219D">
        <w:rPr>
          <w:sz w:val="20"/>
          <w:szCs w:val="20"/>
        </w:rPr>
        <w:t>.</w:t>
      </w:r>
    </w:p>
    <w:p w:rsidR="006A7113" w:rsidRPr="006A7113" w:rsidRDefault="006A7113" w:rsidP="006A7113">
      <w:pPr>
        <w:pStyle w:val="Prrafodelista"/>
        <w:numPr>
          <w:ilvl w:val="0"/>
          <w:numId w:val="2"/>
        </w:numPr>
        <w:tabs>
          <w:tab w:val="left" w:pos="851"/>
        </w:tabs>
        <w:spacing w:after="0"/>
        <w:jc w:val="both"/>
        <w:rPr>
          <w:sz w:val="20"/>
          <w:szCs w:val="20"/>
        </w:rPr>
      </w:pPr>
      <w:r w:rsidRPr="006A7113">
        <w:rPr>
          <w:sz w:val="20"/>
          <w:szCs w:val="20"/>
        </w:rPr>
        <w:t>Suplemento por persona</w:t>
      </w:r>
      <w:r w:rsidR="00D5219D">
        <w:rPr>
          <w:sz w:val="20"/>
          <w:szCs w:val="20"/>
        </w:rPr>
        <w:t xml:space="preserve"> por </w:t>
      </w:r>
      <w:r w:rsidR="00D5219D" w:rsidRPr="006A7113">
        <w:rPr>
          <w:sz w:val="20"/>
          <w:szCs w:val="20"/>
        </w:rPr>
        <w:t>temporada</w:t>
      </w:r>
      <w:r w:rsidRPr="006A7113">
        <w:rPr>
          <w:sz w:val="20"/>
          <w:szCs w:val="20"/>
        </w:rPr>
        <w:t xml:space="preserve"> alta en </w:t>
      </w:r>
      <w:r w:rsidR="00494139" w:rsidRPr="006A7113">
        <w:rPr>
          <w:sz w:val="20"/>
          <w:szCs w:val="20"/>
        </w:rPr>
        <w:t>Múnich</w:t>
      </w:r>
      <w:r w:rsidR="00494139">
        <w:rPr>
          <w:sz w:val="20"/>
          <w:szCs w:val="20"/>
        </w:rPr>
        <w:t xml:space="preserve"> 12 septiembre</w:t>
      </w:r>
      <w:r w:rsidR="00D5219D">
        <w:rPr>
          <w:sz w:val="20"/>
          <w:szCs w:val="20"/>
        </w:rPr>
        <w:t xml:space="preserve"> 2024.</w:t>
      </w:r>
    </w:p>
    <w:p w:rsidR="0043633C" w:rsidRDefault="0043633C" w:rsidP="0043633C">
      <w:pPr>
        <w:pStyle w:val="Prrafodelista"/>
        <w:numPr>
          <w:ilvl w:val="0"/>
          <w:numId w:val="2"/>
        </w:numPr>
        <w:tabs>
          <w:tab w:val="left" w:pos="851"/>
        </w:tabs>
        <w:jc w:val="both"/>
        <w:rPr>
          <w:sz w:val="20"/>
          <w:szCs w:val="20"/>
        </w:rPr>
      </w:pPr>
      <w:r>
        <w:rPr>
          <w:sz w:val="20"/>
          <w:szCs w:val="20"/>
        </w:rPr>
        <w:t xml:space="preserve">Precios sujetos a cambios sin previo aviso, no reembolsable. </w:t>
      </w:r>
    </w:p>
    <w:p w:rsidR="0043633C" w:rsidRDefault="0043633C" w:rsidP="0043633C">
      <w:pPr>
        <w:pStyle w:val="Prrafodelista"/>
        <w:tabs>
          <w:tab w:val="left" w:pos="851"/>
        </w:tabs>
        <w:spacing w:after="0"/>
        <w:jc w:val="both"/>
        <w:rPr>
          <w:sz w:val="20"/>
          <w:szCs w:val="20"/>
        </w:rPr>
      </w:pPr>
    </w:p>
    <w:p w:rsidR="0043633C" w:rsidRDefault="0043633C" w:rsidP="0043633C">
      <w:pPr>
        <w:pStyle w:val="Prrafodelista"/>
        <w:tabs>
          <w:tab w:val="left" w:pos="851"/>
        </w:tabs>
        <w:spacing w:after="0"/>
        <w:jc w:val="both"/>
        <w:rPr>
          <w:sz w:val="20"/>
          <w:szCs w:val="20"/>
        </w:rPr>
      </w:pPr>
    </w:p>
    <w:p w:rsidR="00F2449F" w:rsidRDefault="00F2449F" w:rsidP="00F2449F">
      <w:pPr>
        <w:pStyle w:val="Prrafodelista"/>
        <w:tabs>
          <w:tab w:val="left" w:pos="851"/>
        </w:tabs>
        <w:spacing w:after="0"/>
        <w:jc w:val="both"/>
        <w:rPr>
          <w:sz w:val="20"/>
          <w:szCs w:val="20"/>
        </w:rPr>
      </w:pPr>
    </w:p>
    <w:p w:rsidR="00F2449F" w:rsidRPr="00FC11F2" w:rsidRDefault="00F2449F" w:rsidP="00F2449F">
      <w:pPr>
        <w:tabs>
          <w:tab w:val="left" w:pos="851"/>
        </w:tabs>
        <w:ind w:left="360"/>
        <w:jc w:val="both"/>
        <w:rPr>
          <w:sz w:val="20"/>
          <w:szCs w:val="20"/>
        </w:rPr>
      </w:pPr>
    </w:p>
    <w:p w:rsidR="00F2449F" w:rsidRPr="00941ACE" w:rsidRDefault="00F2449F" w:rsidP="00F2449F"/>
    <w:p w:rsidR="00F2449F" w:rsidRPr="00F2449F" w:rsidRDefault="00F2449F" w:rsidP="00F2449F">
      <w:pPr>
        <w:tabs>
          <w:tab w:val="left" w:pos="851"/>
        </w:tabs>
        <w:jc w:val="both"/>
        <w:rPr>
          <w:sz w:val="20"/>
          <w:szCs w:val="20"/>
          <w:highlight w:val="yellow"/>
        </w:rPr>
      </w:pPr>
    </w:p>
    <w:sectPr w:rsidR="00F2449F" w:rsidRPr="00F2449F" w:rsidSect="004D777B">
      <w:headerReference w:type="default" r:id="rId8"/>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B2D" w:rsidRDefault="00432B2D" w:rsidP="00A771DB">
      <w:r>
        <w:separator/>
      </w:r>
    </w:p>
  </w:endnote>
  <w:endnote w:type="continuationSeparator" w:id="0">
    <w:p w:rsidR="00432B2D" w:rsidRDefault="00432B2D"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B2D" w:rsidRDefault="00432B2D" w:rsidP="00A771DB">
      <w:r>
        <w:separator/>
      </w:r>
    </w:p>
  </w:footnote>
  <w:footnote w:type="continuationSeparator" w:id="0">
    <w:p w:rsidR="00432B2D" w:rsidRDefault="00432B2D"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AE" w:rsidRDefault="007902AE">
    <w:pPr>
      <w:pStyle w:val="Encabezado"/>
    </w:pPr>
    <w:r>
      <w:rPr>
        <w:noProof/>
        <w:lang w:val="es-MX" w:eastAsia="es-MX"/>
      </w:rPr>
      <w:drawing>
        <wp:anchor distT="0" distB="0" distL="114300" distR="114300" simplePos="0" relativeHeight="251659264" behindDoc="1" locked="0" layoutInCell="1" allowOverlap="1" wp14:anchorId="781BE405" wp14:editId="61078C26">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07906"/>
    <w:rsid w:val="00013420"/>
    <w:rsid w:val="000166CA"/>
    <w:rsid w:val="00020E30"/>
    <w:rsid w:val="00020FF3"/>
    <w:rsid w:val="000237D8"/>
    <w:rsid w:val="00024125"/>
    <w:rsid w:val="0003238D"/>
    <w:rsid w:val="00037437"/>
    <w:rsid w:val="00041CEE"/>
    <w:rsid w:val="00051887"/>
    <w:rsid w:val="00053B30"/>
    <w:rsid w:val="000715AD"/>
    <w:rsid w:val="0007553D"/>
    <w:rsid w:val="0007730A"/>
    <w:rsid w:val="000805CC"/>
    <w:rsid w:val="00081FAF"/>
    <w:rsid w:val="00086ED4"/>
    <w:rsid w:val="000B7AC3"/>
    <w:rsid w:val="000C0AB7"/>
    <w:rsid w:val="000C51EB"/>
    <w:rsid w:val="000C592E"/>
    <w:rsid w:val="000D1A00"/>
    <w:rsid w:val="000D299F"/>
    <w:rsid w:val="000D3C59"/>
    <w:rsid w:val="000D6A2E"/>
    <w:rsid w:val="000F342A"/>
    <w:rsid w:val="00101FE9"/>
    <w:rsid w:val="00107851"/>
    <w:rsid w:val="00115D12"/>
    <w:rsid w:val="00130D75"/>
    <w:rsid w:val="0013160C"/>
    <w:rsid w:val="001400EE"/>
    <w:rsid w:val="00146713"/>
    <w:rsid w:val="00152C50"/>
    <w:rsid w:val="001540E7"/>
    <w:rsid w:val="00161AAF"/>
    <w:rsid w:val="001725C9"/>
    <w:rsid w:val="001732DB"/>
    <w:rsid w:val="00180FCE"/>
    <w:rsid w:val="00186C3B"/>
    <w:rsid w:val="001A1C04"/>
    <w:rsid w:val="001A2392"/>
    <w:rsid w:val="001B226E"/>
    <w:rsid w:val="001B33B6"/>
    <w:rsid w:val="001C73C0"/>
    <w:rsid w:val="001D103E"/>
    <w:rsid w:val="001D1C56"/>
    <w:rsid w:val="001D574A"/>
    <w:rsid w:val="001F325C"/>
    <w:rsid w:val="001F5F71"/>
    <w:rsid w:val="001F7B32"/>
    <w:rsid w:val="002047BC"/>
    <w:rsid w:val="00227BAE"/>
    <w:rsid w:val="002417BA"/>
    <w:rsid w:val="002559D4"/>
    <w:rsid w:val="00257618"/>
    <w:rsid w:val="002864B2"/>
    <w:rsid w:val="00295961"/>
    <w:rsid w:val="0029787F"/>
    <w:rsid w:val="002D39B5"/>
    <w:rsid w:val="002D46E9"/>
    <w:rsid w:val="002D583B"/>
    <w:rsid w:val="002D74BC"/>
    <w:rsid w:val="002E1261"/>
    <w:rsid w:val="002E132C"/>
    <w:rsid w:val="002E1EE0"/>
    <w:rsid w:val="002E22BA"/>
    <w:rsid w:val="002F3640"/>
    <w:rsid w:val="002F4CF2"/>
    <w:rsid w:val="002F6FDC"/>
    <w:rsid w:val="00306DF8"/>
    <w:rsid w:val="0034724A"/>
    <w:rsid w:val="0035095A"/>
    <w:rsid w:val="00357F69"/>
    <w:rsid w:val="003634EC"/>
    <w:rsid w:val="00373857"/>
    <w:rsid w:val="00377633"/>
    <w:rsid w:val="00383714"/>
    <w:rsid w:val="00384662"/>
    <w:rsid w:val="00384DCC"/>
    <w:rsid w:val="003869AA"/>
    <w:rsid w:val="00397E25"/>
    <w:rsid w:val="003A6A33"/>
    <w:rsid w:val="003A79FE"/>
    <w:rsid w:val="003B7DFF"/>
    <w:rsid w:val="003C63DB"/>
    <w:rsid w:val="003D1627"/>
    <w:rsid w:val="003E3A95"/>
    <w:rsid w:val="00402053"/>
    <w:rsid w:val="00404DBA"/>
    <w:rsid w:val="00406F83"/>
    <w:rsid w:val="004207E7"/>
    <w:rsid w:val="00422A49"/>
    <w:rsid w:val="00422CF8"/>
    <w:rsid w:val="004263BF"/>
    <w:rsid w:val="00432B2D"/>
    <w:rsid w:val="0043633C"/>
    <w:rsid w:val="00440AB2"/>
    <w:rsid w:val="004465A2"/>
    <w:rsid w:val="00453719"/>
    <w:rsid w:val="004574C3"/>
    <w:rsid w:val="00464B59"/>
    <w:rsid w:val="00465E57"/>
    <w:rsid w:val="00470818"/>
    <w:rsid w:val="00470882"/>
    <w:rsid w:val="004839F1"/>
    <w:rsid w:val="00490614"/>
    <w:rsid w:val="00494139"/>
    <w:rsid w:val="004972C3"/>
    <w:rsid w:val="004A0FC4"/>
    <w:rsid w:val="004A6A75"/>
    <w:rsid w:val="004C0AAB"/>
    <w:rsid w:val="004C5B35"/>
    <w:rsid w:val="004D1485"/>
    <w:rsid w:val="004D7778"/>
    <w:rsid w:val="004D777B"/>
    <w:rsid w:val="004D78F2"/>
    <w:rsid w:val="004E00F3"/>
    <w:rsid w:val="004F6850"/>
    <w:rsid w:val="00507A71"/>
    <w:rsid w:val="00513AD1"/>
    <w:rsid w:val="00517414"/>
    <w:rsid w:val="00521205"/>
    <w:rsid w:val="005321E5"/>
    <w:rsid w:val="00536705"/>
    <w:rsid w:val="00544BF2"/>
    <w:rsid w:val="00553B5D"/>
    <w:rsid w:val="005611CB"/>
    <w:rsid w:val="00570255"/>
    <w:rsid w:val="0057156C"/>
    <w:rsid w:val="00577451"/>
    <w:rsid w:val="00584EEA"/>
    <w:rsid w:val="00596CC1"/>
    <w:rsid w:val="0059789C"/>
    <w:rsid w:val="005A4069"/>
    <w:rsid w:val="005B0EEA"/>
    <w:rsid w:val="005B1494"/>
    <w:rsid w:val="005B3922"/>
    <w:rsid w:val="005B7FE1"/>
    <w:rsid w:val="005C0CBF"/>
    <w:rsid w:val="005C2FA0"/>
    <w:rsid w:val="005D12A9"/>
    <w:rsid w:val="005D4B27"/>
    <w:rsid w:val="00602D71"/>
    <w:rsid w:val="00605F56"/>
    <w:rsid w:val="0067044B"/>
    <w:rsid w:val="00693A84"/>
    <w:rsid w:val="00695C63"/>
    <w:rsid w:val="006A4F9E"/>
    <w:rsid w:val="006A7113"/>
    <w:rsid w:val="006B6C37"/>
    <w:rsid w:val="006C0F51"/>
    <w:rsid w:val="006C3803"/>
    <w:rsid w:val="006C67C6"/>
    <w:rsid w:val="006D03EE"/>
    <w:rsid w:val="006D0786"/>
    <w:rsid w:val="006D28E6"/>
    <w:rsid w:val="006D4A8B"/>
    <w:rsid w:val="006D6742"/>
    <w:rsid w:val="006E10F4"/>
    <w:rsid w:val="006E71D8"/>
    <w:rsid w:val="007012F6"/>
    <w:rsid w:val="00705EFC"/>
    <w:rsid w:val="0071150B"/>
    <w:rsid w:val="00711A69"/>
    <w:rsid w:val="00716568"/>
    <w:rsid w:val="00731DB8"/>
    <w:rsid w:val="0073504C"/>
    <w:rsid w:val="00750D54"/>
    <w:rsid w:val="00761AB6"/>
    <w:rsid w:val="00762E44"/>
    <w:rsid w:val="007663CF"/>
    <w:rsid w:val="007708D3"/>
    <w:rsid w:val="00770FC5"/>
    <w:rsid w:val="00771672"/>
    <w:rsid w:val="00773065"/>
    <w:rsid w:val="00774096"/>
    <w:rsid w:val="00774A78"/>
    <w:rsid w:val="0077579E"/>
    <w:rsid w:val="00780F56"/>
    <w:rsid w:val="00785F89"/>
    <w:rsid w:val="007902AE"/>
    <w:rsid w:val="007B2B9D"/>
    <w:rsid w:val="007C4451"/>
    <w:rsid w:val="007D3D7B"/>
    <w:rsid w:val="007D70E0"/>
    <w:rsid w:val="00801856"/>
    <w:rsid w:val="00801B0E"/>
    <w:rsid w:val="008077B5"/>
    <w:rsid w:val="00807831"/>
    <w:rsid w:val="00810629"/>
    <w:rsid w:val="00812832"/>
    <w:rsid w:val="00817B9B"/>
    <w:rsid w:val="0082072A"/>
    <w:rsid w:val="00834644"/>
    <w:rsid w:val="008376C0"/>
    <w:rsid w:val="0084039D"/>
    <w:rsid w:val="00840D31"/>
    <w:rsid w:val="008426E6"/>
    <w:rsid w:val="00846E27"/>
    <w:rsid w:val="00884C94"/>
    <w:rsid w:val="008951B6"/>
    <w:rsid w:val="008A1162"/>
    <w:rsid w:val="008A7189"/>
    <w:rsid w:val="008B102C"/>
    <w:rsid w:val="008B1B94"/>
    <w:rsid w:val="008E5B3A"/>
    <w:rsid w:val="00902131"/>
    <w:rsid w:val="00916AF0"/>
    <w:rsid w:val="00921EA1"/>
    <w:rsid w:val="009327F6"/>
    <w:rsid w:val="00935073"/>
    <w:rsid w:val="00935EAF"/>
    <w:rsid w:val="00936128"/>
    <w:rsid w:val="00944814"/>
    <w:rsid w:val="00947869"/>
    <w:rsid w:val="009529A4"/>
    <w:rsid w:val="00954FA8"/>
    <w:rsid w:val="00966592"/>
    <w:rsid w:val="0097573D"/>
    <w:rsid w:val="00977903"/>
    <w:rsid w:val="00993F8F"/>
    <w:rsid w:val="009A6A4F"/>
    <w:rsid w:val="009C5B4F"/>
    <w:rsid w:val="009D548B"/>
    <w:rsid w:val="009E0257"/>
    <w:rsid w:val="009E1704"/>
    <w:rsid w:val="009F190F"/>
    <w:rsid w:val="009F35B4"/>
    <w:rsid w:val="00A05385"/>
    <w:rsid w:val="00A1248C"/>
    <w:rsid w:val="00A251C0"/>
    <w:rsid w:val="00A3315D"/>
    <w:rsid w:val="00A404BC"/>
    <w:rsid w:val="00A448B4"/>
    <w:rsid w:val="00A51671"/>
    <w:rsid w:val="00A54DB3"/>
    <w:rsid w:val="00A5648F"/>
    <w:rsid w:val="00A75BE8"/>
    <w:rsid w:val="00A771DB"/>
    <w:rsid w:val="00A85F35"/>
    <w:rsid w:val="00A94C3F"/>
    <w:rsid w:val="00A966C1"/>
    <w:rsid w:val="00A975EC"/>
    <w:rsid w:val="00AB7321"/>
    <w:rsid w:val="00AC1BFF"/>
    <w:rsid w:val="00AC1FC9"/>
    <w:rsid w:val="00AC2998"/>
    <w:rsid w:val="00AC6846"/>
    <w:rsid w:val="00AD3B28"/>
    <w:rsid w:val="00AD73FD"/>
    <w:rsid w:val="00AE09B6"/>
    <w:rsid w:val="00AF68C0"/>
    <w:rsid w:val="00B0005F"/>
    <w:rsid w:val="00B00F5F"/>
    <w:rsid w:val="00B029E1"/>
    <w:rsid w:val="00B02F70"/>
    <w:rsid w:val="00B0606F"/>
    <w:rsid w:val="00B128FF"/>
    <w:rsid w:val="00B219F5"/>
    <w:rsid w:val="00B25BAD"/>
    <w:rsid w:val="00B26DBA"/>
    <w:rsid w:val="00B270BC"/>
    <w:rsid w:val="00B32EA3"/>
    <w:rsid w:val="00B517FB"/>
    <w:rsid w:val="00B5204C"/>
    <w:rsid w:val="00B70E1C"/>
    <w:rsid w:val="00B76BAD"/>
    <w:rsid w:val="00B80095"/>
    <w:rsid w:val="00B862DC"/>
    <w:rsid w:val="00B92D82"/>
    <w:rsid w:val="00BA0375"/>
    <w:rsid w:val="00BA3905"/>
    <w:rsid w:val="00BC1C2D"/>
    <w:rsid w:val="00BD6F0E"/>
    <w:rsid w:val="00BE626D"/>
    <w:rsid w:val="00C02A5F"/>
    <w:rsid w:val="00C069E5"/>
    <w:rsid w:val="00C121EA"/>
    <w:rsid w:val="00C1650F"/>
    <w:rsid w:val="00C17F50"/>
    <w:rsid w:val="00C25FCC"/>
    <w:rsid w:val="00C26E0E"/>
    <w:rsid w:val="00C32849"/>
    <w:rsid w:val="00C32AAE"/>
    <w:rsid w:val="00C46856"/>
    <w:rsid w:val="00C46F00"/>
    <w:rsid w:val="00C56269"/>
    <w:rsid w:val="00C56A66"/>
    <w:rsid w:val="00C577E8"/>
    <w:rsid w:val="00C60A66"/>
    <w:rsid w:val="00C61AA5"/>
    <w:rsid w:val="00C8619B"/>
    <w:rsid w:val="00C92C8D"/>
    <w:rsid w:val="00C940F8"/>
    <w:rsid w:val="00CB792D"/>
    <w:rsid w:val="00CC2693"/>
    <w:rsid w:val="00CD2CA3"/>
    <w:rsid w:val="00CD467D"/>
    <w:rsid w:val="00CF2834"/>
    <w:rsid w:val="00CF38D6"/>
    <w:rsid w:val="00CF7830"/>
    <w:rsid w:val="00D05479"/>
    <w:rsid w:val="00D0780F"/>
    <w:rsid w:val="00D11886"/>
    <w:rsid w:val="00D20843"/>
    <w:rsid w:val="00D20DEC"/>
    <w:rsid w:val="00D22C24"/>
    <w:rsid w:val="00D27BE5"/>
    <w:rsid w:val="00D31BDF"/>
    <w:rsid w:val="00D3524F"/>
    <w:rsid w:val="00D410D7"/>
    <w:rsid w:val="00D5219D"/>
    <w:rsid w:val="00D65BCE"/>
    <w:rsid w:val="00D67E65"/>
    <w:rsid w:val="00D82521"/>
    <w:rsid w:val="00D82C6A"/>
    <w:rsid w:val="00D87960"/>
    <w:rsid w:val="00DA3292"/>
    <w:rsid w:val="00DB7DEB"/>
    <w:rsid w:val="00DC64D9"/>
    <w:rsid w:val="00DD23FF"/>
    <w:rsid w:val="00DF576F"/>
    <w:rsid w:val="00E03729"/>
    <w:rsid w:val="00E10655"/>
    <w:rsid w:val="00E10671"/>
    <w:rsid w:val="00E21890"/>
    <w:rsid w:val="00E32650"/>
    <w:rsid w:val="00E5727F"/>
    <w:rsid w:val="00E60BC4"/>
    <w:rsid w:val="00E612A9"/>
    <w:rsid w:val="00E635F3"/>
    <w:rsid w:val="00E71360"/>
    <w:rsid w:val="00E74779"/>
    <w:rsid w:val="00E800A0"/>
    <w:rsid w:val="00EA43EC"/>
    <w:rsid w:val="00EA5190"/>
    <w:rsid w:val="00EC160A"/>
    <w:rsid w:val="00EC4451"/>
    <w:rsid w:val="00EC4848"/>
    <w:rsid w:val="00EC6FA5"/>
    <w:rsid w:val="00EC78EF"/>
    <w:rsid w:val="00ED3885"/>
    <w:rsid w:val="00ED6065"/>
    <w:rsid w:val="00EE5A2C"/>
    <w:rsid w:val="00EF252F"/>
    <w:rsid w:val="00EF5FAB"/>
    <w:rsid w:val="00F14F81"/>
    <w:rsid w:val="00F207AC"/>
    <w:rsid w:val="00F22A0B"/>
    <w:rsid w:val="00F2449F"/>
    <w:rsid w:val="00F36474"/>
    <w:rsid w:val="00F77C79"/>
    <w:rsid w:val="00F858F6"/>
    <w:rsid w:val="00F9100D"/>
    <w:rsid w:val="00F9318E"/>
    <w:rsid w:val="00F93218"/>
    <w:rsid w:val="00FA52F6"/>
    <w:rsid w:val="00FB5F64"/>
    <w:rsid w:val="00FB69BE"/>
    <w:rsid w:val="00FB6BD5"/>
    <w:rsid w:val="00FE08BE"/>
    <w:rsid w:val="00FE6695"/>
    <w:rsid w:val="00FF344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9A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0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 w:type="paragraph" w:styleId="Sinespaciado">
    <w:name w:val="No Spacing"/>
    <w:uiPriority w:val="1"/>
    <w:qFormat/>
    <w:rsid w:val="00F24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51178">
      <w:bodyDiv w:val="1"/>
      <w:marLeft w:val="0"/>
      <w:marRight w:val="0"/>
      <w:marTop w:val="0"/>
      <w:marBottom w:val="0"/>
      <w:divBdr>
        <w:top w:val="none" w:sz="0" w:space="0" w:color="auto"/>
        <w:left w:val="none" w:sz="0" w:space="0" w:color="auto"/>
        <w:bottom w:val="none" w:sz="0" w:space="0" w:color="auto"/>
        <w:right w:val="none" w:sz="0" w:space="0" w:color="auto"/>
      </w:divBdr>
    </w:div>
    <w:div w:id="319501417">
      <w:bodyDiv w:val="1"/>
      <w:marLeft w:val="0"/>
      <w:marRight w:val="0"/>
      <w:marTop w:val="0"/>
      <w:marBottom w:val="0"/>
      <w:divBdr>
        <w:top w:val="none" w:sz="0" w:space="0" w:color="auto"/>
        <w:left w:val="none" w:sz="0" w:space="0" w:color="auto"/>
        <w:bottom w:val="none" w:sz="0" w:space="0" w:color="auto"/>
        <w:right w:val="none" w:sz="0" w:space="0" w:color="auto"/>
      </w:divBdr>
    </w:div>
    <w:div w:id="380634495">
      <w:bodyDiv w:val="1"/>
      <w:marLeft w:val="0"/>
      <w:marRight w:val="0"/>
      <w:marTop w:val="0"/>
      <w:marBottom w:val="0"/>
      <w:divBdr>
        <w:top w:val="none" w:sz="0" w:space="0" w:color="auto"/>
        <w:left w:val="none" w:sz="0" w:space="0" w:color="auto"/>
        <w:bottom w:val="none" w:sz="0" w:space="0" w:color="auto"/>
        <w:right w:val="none" w:sz="0" w:space="0" w:color="auto"/>
      </w:divBdr>
    </w:div>
    <w:div w:id="415706782">
      <w:bodyDiv w:val="1"/>
      <w:marLeft w:val="0"/>
      <w:marRight w:val="0"/>
      <w:marTop w:val="0"/>
      <w:marBottom w:val="0"/>
      <w:divBdr>
        <w:top w:val="none" w:sz="0" w:space="0" w:color="auto"/>
        <w:left w:val="none" w:sz="0" w:space="0" w:color="auto"/>
        <w:bottom w:val="none" w:sz="0" w:space="0" w:color="auto"/>
        <w:right w:val="none" w:sz="0" w:space="0" w:color="auto"/>
      </w:divBdr>
    </w:div>
    <w:div w:id="638145310">
      <w:bodyDiv w:val="1"/>
      <w:marLeft w:val="0"/>
      <w:marRight w:val="0"/>
      <w:marTop w:val="0"/>
      <w:marBottom w:val="0"/>
      <w:divBdr>
        <w:top w:val="none" w:sz="0" w:space="0" w:color="auto"/>
        <w:left w:val="none" w:sz="0" w:space="0" w:color="auto"/>
        <w:bottom w:val="none" w:sz="0" w:space="0" w:color="auto"/>
        <w:right w:val="none" w:sz="0" w:space="0" w:color="auto"/>
      </w:divBdr>
    </w:div>
    <w:div w:id="678123131">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916746687">
      <w:bodyDiv w:val="1"/>
      <w:marLeft w:val="0"/>
      <w:marRight w:val="0"/>
      <w:marTop w:val="0"/>
      <w:marBottom w:val="0"/>
      <w:divBdr>
        <w:top w:val="none" w:sz="0" w:space="0" w:color="auto"/>
        <w:left w:val="none" w:sz="0" w:space="0" w:color="auto"/>
        <w:bottom w:val="none" w:sz="0" w:space="0" w:color="auto"/>
        <w:right w:val="none" w:sz="0" w:space="0" w:color="auto"/>
      </w:divBdr>
    </w:div>
    <w:div w:id="1028068639">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414082110">
      <w:bodyDiv w:val="1"/>
      <w:marLeft w:val="0"/>
      <w:marRight w:val="0"/>
      <w:marTop w:val="0"/>
      <w:marBottom w:val="0"/>
      <w:divBdr>
        <w:top w:val="none" w:sz="0" w:space="0" w:color="auto"/>
        <w:left w:val="none" w:sz="0" w:space="0" w:color="auto"/>
        <w:bottom w:val="none" w:sz="0" w:space="0" w:color="auto"/>
        <w:right w:val="none" w:sz="0" w:space="0" w:color="auto"/>
      </w:divBdr>
    </w:div>
    <w:div w:id="1474718823">
      <w:bodyDiv w:val="1"/>
      <w:marLeft w:val="0"/>
      <w:marRight w:val="0"/>
      <w:marTop w:val="0"/>
      <w:marBottom w:val="0"/>
      <w:divBdr>
        <w:top w:val="none" w:sz="0" w:space="0" w:color="auto"/>
        <w:left w:val="none" w:sz="0" w:space="0" w:color="auto"/>
        <w:bottom w:val="none" w:sz="0" w:space="0" w:color="auto"/>
        <w:right w:val="none" w:sz="0" w:space="0" w:color="auto"/>
      </w:divBdr>
    </w:div>
    <w:div w:id="1488477815">
      <w:bodyDiv w:val="1"/>
      <w:marLeft w:val="0"/>
      <w:marRight w:val="0"/>
      <w:marTop w:val="0"/>
      <w:marBottom w:val="0"/>
      <w:divBdr>
        <w:top w:val="none" w:sz="0" w:space="0" w:color="auto"/>
        <w:left w:val="none" w:sz="0" w:space="0" w:color="auto"/>
        <w:bottom w:val="none" w:sz="0" w:space="0" w:color="auto"/>
        <w:right w:val="none" w:sz="0" w:space="0" w:color="auto"/>
      </w:divBdr>
    </w:div>
    <w:div w:id="1611811532">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18952343">
      <w:bodyDiv w:val="1"/>
      <w:marLeft w:val="0"/>
      <w:marRight w:val="0"/>
      <w:marTop w:val="0"/>
      <w:marBottom w:val="0"/>
      <w:divBdr>
        <w:top w:val="none" w:sz="0" w:space="0" w:color="auto"/>
        <w:left w:val="none" w:sz="0" w:space="0" w:color="auto"/>
        <w:bottom w:val="none" w:sz="0" w:space="0" w:color="auto"/>
        <w:right w:val="none" w:sz="0" w:space="0" w:color="auto"/>
      </w:divBdr>
    </w:div>
    <w:div w:id="1868178493">
      <w:bodyDiv w:val="1"/>
      <w:marLeft w:val="0"/>
      <w:marRight w:val="0"/>
      <w:marTop w:val="0"/>
      <w:marBottom w:val="0"/>
      <w:divBdr>
        <w:top w:val="none" w:sz="0" w:space="0" w:color="auto"/>
        <w:left w:val="none" w:sz="0" w:space="0" w:color="auto"/>
        <w:bottom w:val="none" w:sz="0" w:space="0" w:color="auto"/>
        <w:right w:val="none" w:sz="0" w:space="0" w:color="auto"/>
      </w:divBdr>
    </w:div>
    <w:div w:id="1987317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10188-0ADF-4EE7-B42D-E6D676AC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1700</Words>
  <Characters>9355</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2024-02-01T23:23:00Z</dcterms:created>
  <dcterms:modified xsi:type="dcterms:W3CDTF">2024-02-01T23:23:00Z</dcterms:modified>
</cp:coreProperties>
</file>