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CA4" w:rsidRDefault="00B10EAC" w:rsidP="00A31CA4">
      <w:pPr>
        <w:jc w:val="center"/>
        <w:rPr>
          <w:b/>
          <w:sz w:val="72"/>
          <w:szCs w:val="72"/>
          <w:lang w:val="es-ES"/>
        </w:rPr>
      </w:pPr>
      <w:r>
        <w:rPr>
          <w:b/>
          <w:sz w:val="72"/>
          <w:szCs w:val="72"/>
          <w:lang w:val="es-ES"/>
        </w:rPr>
        <w:t>España Espectacular</w:t>
      </w:r>
      <w:r w:rsidR="00802EFB">
        <w:rPr>
          <w:b/>
          <w:sz w:val="72"/>
          <w:szCs w:val="72"/>
          <w:lang w:val="es-ES"/>
        </w:rPr>
        <w:t xml:space="preserve"> </w:t>
      </w:r>
    </w:p>
    <w:p w:rsidR="00A31CA4" w:rsidRPr="00883B24" w:rsidRDefault="00A31CA4" w:rsidP="00A31CA4">
      <w:pPr>
        <w:jc w:val="center"/>
        <w:rPr>
          <w:b/>
          <w:sz w:val="72"/>
          <w:szCs w:val="72"/>
          <w:lang w:val="es-ES"/>
        </w:rPr>
      </w:pPr>
      <w:r>
        <w:rPr>
          <w:b/>
          <w:sz w:val="72"/>
          <w:szCs w:val="72"/>
          <w:lang w:val="es-ES"/>
        </w:rPr>
        <w:t>202</w:t>
      </w:r>
      <w:r w:rsidR="001E356F">
        <w:rPr>
          <w:b/>
          <w:sz w:val="72"/>
          <w:szCs w:val="72"/>
          <w:lang w:val="es-ES"/>
        </w:rPr>
        <w:t>4</w:t>
      </w:r>
    </w:p>
    <w:p w:rsidR="00A31CA4" w:rsidRPr="007D5BDA" w:rsidRDefault="00002B6B" w:rsidP="007D5BDA">
      <w:pPr>
        <w:jc w:val="center"/>
        <w:rPr>
          <w:b/>
          <w:sz w:val="32"/>
          <w:szCs w:val="32"/>
          <w:lang w:val="es-ES"/>
        </w:rPr>
      </w:pPr>
      <w:r>
        <w:rPr>
          <w:b/>
          <w:sz w:val="32"/>
          <w:szCs w:val="32"/>
          <w:lang w:val="es-ES"/>
        </w:rPr>
        <w:t>9</w:t>
      </w:r>
      <w:r w:rsidR="00EB3C85">
        <w:rPr>
          <w:b/>
          <w:sz w:val="32"/>
          <w:szCs w:val="32"/>
          <w:lang w:val="es-ES"/>
        </w:rPr>
        <w:t xml:space="preserve"> </w:t>
      </w:r>
      <w:r w:rsidR="00A31CA4" w:rsidRPr="00883B24">
        <w:rPr>
          <w:b/>
          <w:sz w:val="32"/>
          <w:szCs w:val="32"/>
          <w:lang w:val="es-ES"/>
        </w:rPr>
        <w:t>días /</w:t>
      </w:r>
      <w:r w:rsidR="00EB3C85">
        <w:rPr>
          <w:b/>
          <w:sz w:val="32"/>
          <w:szCs w:val="32"/>
          <w:lang w:val="es-ES"/>
        </w:rPr>
        <w:t xml:space="preserve"> </w:t>
      </w:r>
      <w:r w:rsidR="00967F76">
        <w:rPr>
          <w:b/>
          <w:sz w:val="32"/>
          <w:szCs w:val="32"/>
          <w:lang w:val="es-ES"/>
        </w:rPr>
        <w:t>8</w:t>
      </w:r>
      <w:r w:rsidR="00EB3C85">
        <w:rPr>
          <w:b/>
          <w:sz w:val="32"/>
          <w:szCs w:val="32"/>
          <w:lang w:val="es-ES"/>
        </w:rPr>
        <w:t xml:space="preserve"> </w:t>
      </w:r>
      <w:r w:rsidR="00A31CA4" w:rsidRPr="00883B24">
        <w:rPr>
          <w:b/>
          <w:sz w:val="32"/>
          <w:szCs w:val="32"/>
          <w:lang w:val="es-ES"/>
        </w:rPr>
        <w:t>noches</w:t>
      </w:r>
    </w:p>
    <w:p w:rsidR="00086FE6" w:rsidRDefault="00086FE6" w:rsidP="00A31CA4">
      <w:pPr>
        <w:pStyle w:val="Textosinformato"/>
        <w:jc w:val="both"/>
        <w:rPr>
          <w:rFonts w:asciiTheme="minorHAnsi" w:eastAsia="Calibri" w:hAnsiTheme="minorHAnsi" w:cstheme="minorHAnsi"/>
          <w:bCs/>
          <w:sz w:val="20"/>
          <w:szCs w:val="20"/>
          <w:lang w:val="es-MX"/>
        </w:rPr>
      </w:pPr>
    </w:p>
    <w:p w:rsidR="00A31CA4" w:rsidRPr="00174F08" w:rsidRDefault="00A31CA4" w:rsidP="00A31CA4">
      <w:pPr>
        <w:pStyle w:val="Textosinformato"/>
        <w:jc w:val="both"/>
        <w:rPr>
          <w:rFonts w:asciiTheme="minorHAnsi" w:eastAsia="Calibri" w:hAnsiTheme="minorHAnsi" w:cstheme="minorHAnsi"/>
          <w:bCs/>
          <w:sz w:val="20"/>
          <w:szCs w:val="20"/>
          <w:lang w:val="es-MX"/>
        </w:rPr>
      </w:pPr>
      <w:r w:rsidRPr="00174F08">
        <w:rPr>
          <w:rFonts w:asciiTheme="minorHAnsi" w:eastAsia="Calibri" w:hAnsiTheme="minorHAnsi" w:cstheme="minorHAnsi"/>
          <w:bCs/>
          <w:sz w:val="20"/>
          <w:szCs w:val="20"/>
          <w:lang w:val="es-MX"/>
        </w:rPr>
        <w:t>Llegadas: Específicas</w:t>
      </w:r>
    </w:p>
    <w:p w:rsidR="00A31CA4" w:rsidRDefault="00A31CA4" w:rsidP="00A31CA4">
      <w:pPr>
        <w:pStyle w:val="Textosinformato"/>
        <w:jc w:val="both"/>
        <w:rPr>
          <w:rFonts w:asciiTheme="minorHAnsi" w:eastAsia="Calibri" w:hAnsiTheme="minorHAnsi" w:cstheme="minorHAnsi"/>
          <w:b/>
          <w:sz w:val="20"/>
          <w:szCs w:val="20"/>
          <w:lang w:val="es-MX"/>
        </w:rPr>
      </w:pPr>
    </w:p>
    <w:p w:rsidR="00945C0C" w:rsidRPr="00945C0C" w:rsidRDefault="00EE737D" w:rsidP="00945C0C">
      <w:pPr>
        <w:jc w:val="both"/>
        <w:rPr>
          <w:sz w:val="20"/>
          <w:szCs w:val="20"/>
        </w:rPr>
      </w:pPr>
      <w:r w:rsidRPr="00945C0C">
        <w:rPr>
          <w:b/>
          <w:bCs/>
          <w:sz w:val="20"/>
          <w:szCs w:val="20"/>
        </w:rPr>
        <w:t>Día</w:t>
      </w:r>
      <w:r w:rsidR="00E24F75">
        <w:rPr>
          <w:b/>
          <w:bCs/>
          <w:sz w:val="20"/>
          <w:szCs w:val="20"/>
        </w:rPr>
        <w:t xml:space="preserve"> 1. </w:t>
      </w:r>
      <w:r w:rsidRPr="00945C0C">
        <w:rPr>
          <w:b/>
          <w:bCs/>
          <w:sz w:val="20"/>
          <w:szCs w:val="20"/>
        </w:rPr>
        <w:t xml:space="preserve">Barcelona </w:t>
      </w:r>
    </w:p>
    <w:p w:rsidR="00945C0C" w:rsidRDefault="00945C0C" w:rsidP="00945C0C">
      <w:pPr>
        <w:jc w:val="both"/>
        <w:rPr>
          <w:sz w:val="20"/>
          <w:szCs w:val="20"/>
        </w:rPr>
      </w:pPr>
      <w:r w:rsidRPr="00945C0C">
        <w:rPr>
          <w:sz w:val="20"/>
          <w:szCs w:val="20"/>
        </w:rPr>
        <w:t xml:space="preserve">Llegada al aeropuerto y traslado al hotel. Resto del día libre. </w:t>
      </w:r>
      <w:r w:rsidRPr="00E24F75">
        <w:rPr>
          <w:b/>
          <w:bCs/>
          <w:sz w:val="20"/>
          <w:szCs w:val="20"/>
        </w:rPr>
        <w:t>Alojamiento</w:t>
      </w:r>
      <w:r w:rsidR="00E24F75" w:rsidRPr="00E24F75">
        <w:rPr>
          <w:b/>
          <w:bCs/>
          <w:sz w:val="20"/>
          <w:szCs w:val="20"/>
        </w:rPr>
        <w:t>.</w:t>
      </w:r>
      <w:r w:rsidRPr="00945C0C">
        <w:rPr>
          <w:sz w:val="20"/>
          <w:szCs w:val="20"/>
        </w:rPr>
        <w:t xml:space="preserve"> </w:t>
      </w:r>
    </w:p>
    <w:p w:rsidR="00945C0C" w:rsidRPr="00945C0C" w:rsidRDefault="00945C0C" w:rsidP="00945C0C">
      <w:pPr>
        <w:jc w:val="both"/>
        <w:rPr>
          <w:sz w:val="20"/>
          <w:szCs w:val="20"/>
        </w:rPr>
      </w:pPr>
    </w:p>
    <w:p w:rsidR="00945C0C" w:rsidRPr="00945C0C" w:rsidRDefault="00EE737D" w:rsidP="00945C0C">
      <w:pPr>
        <w:jc w:val="both"/>
        <w:rPr>
          <w:sz w:val="20"/>
          <w:szCs w:val="20"/>
        </w:rPr>
      </w:pPr>
      <w:r w:rsidRPr="00945C0C">
        <w:rPr>
          <w:b/>
          <w:bCs/>
          <w:sz w:val="20"/>
          <w:szCs w:val="20"/>
        </w:rPr>
        <w:t>Día</w:t>
      </w:r>
      <w:r w:rsidR="00981FF1">
        <w:rPr>
          <w:b/>
          <w:bCs/>
          <w:sz w:val="20"/>
          <w:szCs w:val="20"/>
        </w:rPr>
        <w:t xml:space="preserve"> 2.</w:t>
      </w:r>
      <w:r w:rsidRPr="00945C0C">
        <w:rPr>
          <w:b/>
          <w:bCs/>
          <w:sz w:val="20"/>
          <w:szCs w:val="20"/>
        </w:rPr>
        <w:t xml:space="preserve"> Barcelona – Zaragoza – Madrid </w:t>
      </w:r>
    </w:p>
    <w:p w:rsidR="00945C0C" w:rsidRPr="00945C0C" w:rsidRDefault="00945C0C" w:rsidP="00945C0C">
      <w:pPr>
        <w:jc w:val="both"/>
        <w:rPr>
          <w:sz w:val="20"/>
          <w:szCs w:val="20"/>
        </w:rPr>
      </w:pPr>
      <w:r w:rsidRPr="00FD1798">
        <w:rPr>
          <w:b/>
          <w:bCs/>
          <w:sz w:val="20"/>
          <w:szCs w:val="20"/>
        </w:rPr>
        <w:t>Desayuno</w:t>
      </w:r>
      <w:r w:rsidR="00D859C1" w:rsidRPr="00FD1798">
        <w:rPr>
          <w:b/>
          <w:bCs/>
          <w:sz w:val="20"/>
          <w:szCs w:val="20"/>
        </w:rPr>
        <w:t>.</w:t>
      </w:r>
      <w:r w:rsidR="00D859C1">
        <w:rPr>
          <w:sz w:val="20"/>
          <w:szCs w:val="20"/>
        </w:rPr>
        <w:t xml:space="preserve"> S</w:t>
      </w:r>
      <w:r w:rsidRPr="00945C0C">
        <w:rPr>
          <w:sz w:val="20"/>
          <w:szCs w:val="20"/>
        </w:rPr>
        <w:t xml:space="preserve">alida dirección suroeste a través de un área industrial y agrícola con determinada importancia en Europa. Llegada a Zaragoza, capital de Aragón, situada a orillas del río Ebro que es el más caudaloso de la Península Ibérica. Zaragoza, conocida como Cesar Augusta durante el periodo Romano tuvo un papel muy importante en la historia española. Tiempo libre para visitar la impresionante arquitectura de la Basílica de Nuestra Señora del Pilar. Continuación a Madrid. </w:t>
      </w:r>
      <w:r w:rsidRPr="00FD1798">
        <w:rPr>
          <w:b/>
          <w:bCs/>
          <w:sz w:val="20"/>
          <w:szCs w:val="20"/>
        </w:rPr>
        <w:t>Alojamiento</w:t>
      </w:r>
      <w:r w:rsidR="00FD1798" w:rsidRPr="00FD1798">
        <w:rPr>
          <w:b/>
          <w:bCs/>
          <w:sz w:val="20"/>
          <w:szCs w:val="20"/>
        </w:rPr>
        <w:t>.</w:t>
      </w:r>
    </w:p>
    <w:p w:rsidR="00945C0C" w:rsidRPr="00945C0C" w:rsidRDefault="00945C0C" w:rsidP="00945C0C">
      <w:pPr>
        <w:jc w:val="both"/>
        <w:rPr>
          <w:rFonts w:ascii="Rockwell" w:hAnsi="Rockwell" w:cs="Rockwell"/>
          <w:sz w:val="20"/>
          <w:szCs w:val="20"/>
        </w:rPr>
      </w:pPr>
      <w:r w:rsidRPr="00945C0C">
        <w:rPr>
          <w:i/>
          <w:iCs/>
          <w:sz w:val="20"/>
          <w:szCs w:val="20"/>
        </w:rPr>
        <w:t>(*) Por motivos operativos, el trayecto Barcelona-Madrid podrá realizarse en autobús con el grupo o bien en tren de alta velocidad sin guía acompañante.</w:t>
      </w:r>
    </w:p>
    <w:p w:rsidR="00945C0C" w:rsidRPr="00945C0C" w:rsidRDefault="00945C0C" w:rsidP="00945C0C">
      <w:pPr>
        <w:jc w:val="both"/>
        <w:rPr>
          <w:sz w:val="20"/>
          <w:szCs w:val="20"/>
        </w:rPr>
      </w:pPr>
    </w:p>
    <w:p w:rsidR="00945C0C" w:rsidRPr="00945C0C" w:rsidRDefault="00EE737D" w:rsidP="00945C0C">
      <w:pPr>
        <w:jc w:val="both"/>
        <w:rPr>
          <w:sz w:val="20"/>
          <w:szCs w:val="20"/>
        </w:rPr>
      </w:pPr>
      <w:r w:rsidRPr="00945C0C">
        <w:rPr>
          <w:b/>
          <w:bCs/>
          <w:sz w:val="20"/>
          <w:szCs w:val="20"/>
        </w:rPr>
        <w:t>Día</w:t>
      </w:r>
      <w:r w:rsidR="00537D26">
        <w:rPr>
          <w:b/>
          <w:bCs/>
          <w:sz w:val="20"/>
          <w:szCs w:val="20"/>
        </w:rPr>
        <w:t xml:space="preserve"> 3. </w:t>
      </w:r>
      <w:r w:rsidRPr="00945C0C">
        <w:rPr>
          <w:b/>
          <w:bCs/>
          <w:sz w:val="20"/>
          <w:szCs w:val="20"/>
        </w:rPr>
        <w:t xml:space="preserve">Madrid – </w:t>
      </w:r>
      <w:r w:rsidR="00D859C1" w:rsidRPr="00945C0C">
        <w:rPr>
          <w:b/>
          <w:bCs/>
          <w:sz w:val="20"/>
          <w:szCs w:val="20"/>
        </w:rPr>
        <w:t>Córdoba</w:t>
      </w:r>
      <w:r w:rsidRPr="00945C0C">
        <w:rPr>
          <w:b/>
          <w:bCs/>
          <w:sz w:val="20"/>
          <w:szCs w:val="20"/>
        </w:rPr>
        <w:t xml:space="preserve"> – Sevilla </w:t>
      </w:r>
    </w:p>
    <w:p w:rsidR="00945C0C" w:rsidRDefault="00945C0C" w:rsidP="00945C0C">
      <w:pPr>
        <w:jc w:val="both"/>
        <w:rPr>
          <w:sz w:val="20"/>
          <w:szCs w:val="20"/>
        </w:rPr>
      </w:pPr>
      <w:r w:rsidRPr="00F47AE1">
        <w:rPr>
          <w:b/>
          <w:bCs/>
          <w:sz w:val="20"/>
          <w:szCs w:val="20"/>
        </w:rPr>
        <w:t>Desayuno.</w:t>
      </w:r>
      <w:r w:rsidRPr="00945C0C">
        <w:rPr>
          <w:sz w:val="20"/>
          <w:szCs w:val="20"/>
        </w:rPr>
        <w:t xml:space="preserve"> Salida en dirección sur a lo largo de la tierra de Don Quijote, “El hombre de La Mancha”, pasando por la venta típica de Don Quijote en Puerto Lápice. A través del paso natural de “Despeñaperros” llegamos a Andalucía, región con una enorme herencia de un pasado esplendoroso. Llegada a Córdoba. Visita de su impresionante Mezquita/Catedral que relajará nuestra mente y ánimo para pasearnos a través de las estrechas calles del Barrio Judío. Por la tarde, después de un corto recorrido de unas dos horas llegada a Sevilla. </w:t>
      </w:r>
      <w:r w:rsidRPr="00F47AE1">
        <w:rPr>
          <w:b/>
          <w:bCs/>
          <w:sz w:val="20"/>
          <w:szCs w:val="20"/>
        </w:rPr>
        <w:t>Alojamiento</w:t>
      </w:r>
      <w:r w:rsidR="00F47AE1" w:rsidRPr="00F47AE1">
        <w:rPr>
          <w:b/>
          <w:bCs/>
          <w:sz w:val="20"/>
          <w:szCs w:val="20"/>
        </w:rPr>
        <w:t>.</w:t>
      </w:r>
      <w:r w:rsidRPr="00945C0C">
        <w:rPr>
          <w:sz w:val="20"/>
          <w:szCs w:val="20"/>
        </w:rPr>
        <w:t xml:space="preserve"> </w:t>
      </w:r>
    </w:p>
    <w:p w:rsidR="00772468" w:rsidRDefault="00772468" w:rsidP="00945C0C">
      <w:pPr>
        <w:jc w:val="both"/>
        <w:rPr>
          <w:sz w:val="20"/>
          <w:szCs w:val="20"/>
        </w:rPr>
      </w:pPr>
    </w:p>
    <w:p w:rsidR="00945C0C" w:rsidRPr="00945C0C" w:rsidRDefault="00EE737D" w:rsidP="00945C0C">
      <w:pPr>
        <w:jc w:val="both"/>
        <w:rPr>
          <w:sz w:val="20"/>
          <w:szCs w:val="20"/>
        </w:rPr>
      </w:pPr>
      <w:r w:rsidRPr="00945C0C">
        <w:rPr>
          <w:b/>
          <w:bCs/>
          <w:sz w:val="20"/>
          <w:szCs w:val="20"/>
        </w:rPr>
        <w:t xml:space="preserve">Día </w:t>
      </w:r>
      <w:r w:rsidR="00772468">
        <w:rPr>
          <w:b/>
          <w:bCs/>
          <w:sz w:val="20"/>
          <w:szCs w:val="20"/>
        </w:rPr>
        <w:t xml:space="preserve">4. </w:t>
      </w:r>
      <w:r w:rsidRPr="00945C0C">
        <w:rPr>
          <w:b/>
          <w:bCs/>
          <w:sz w:val="20"/>
          <w:szCs w:val="20"/>
        </w:rPr>
        <w:t xml:space="preserve">Sevilla </w:t>
      </w:r>
    </w:p>
    <w:p w:rsidR="00772468" w:rsidRDefault="00945C0C" w:rsidP="00945C0C">
      <w:pPr>
        <w:jc w:val="both"/>
        <w:rPr>
          <w:b/>
          <w:bCs/>
          <w:sz w:val="20"/>
          <w:szCs w:val="20"/>
        </w:rPr>
      </w:pPr>
      <w:r w:rsidRPr="00772468">
        <w:rPr>
          <w:b/>
          <w:bCs/>
          <w:sz w:val="20"/>
          <w:szCs w:val="20"/>
        </w:rPr>
        <w:t xml:space="preserve">Desayuno. </w:t>
      </w:r>
      <w:r w:rsidRPr="00945C0C">
        <w:rPr>
          <w:sz w:val="20"/>
          <w:szCs w:val="20"/>
        </w:rPr>
        <w:t xml:space="preserve">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Tarde libre para descubrir diferentes perspectivas y sabores específicos de esta activa ciudad plena de luz. </w:t>
      </w:r>
      <w:r w:rsidRPr="00772468">
        <w:rPr>
          <w:b/>
          <w:bCs/>
          <w:sz w:val="20"/>
          <w:szCs w:val="20"/>
        </w:rPr>
        <w:t>Alojamiento.</w:t>
      </w:r>
    </w:p>
    <w:p w:rsidR="00C353DC" w:rsidRPr="00EE20F7" w:rsidRDefault="00C353DC" w:rsidP="00C353DC">
      <w:pPr>
        <w:jc w:val="both"/>
        <w:rPr>
          <w:rFonts w:cstheme="minorHAnsi"/>
          <w:i/>
          <w:sz w:val="20"/>
          <w:szCs w:val="20"/>
        </w:rPr>
      </w:pPr>
      <w:r w:rsidRPr="00EE20F7">
        <w:rPr>
          <w:rFonts w:cstheme="minorHAnsi"/>
          <w:i/>
          <w:sz w:val="20"/>
          <w:szCs w:val="20"/>
        </w:rPr>
        <w:t>Opcional: Espectáculo Flamenco.</w:t>
      </w:r>
    </w:p>
    <w:p w:rsidR="00E60DB0" w:rsidRDefault="00E60DB0" w:rsidP="00945C0C">
      <w:pPr>
        <w:jc w:val="both"/>
        <w:rPr>
          <w:sz w:val="20"/>
          <w:szCs w:val="20"/>
        </w:rPr>
      </w:pPr>
    </w:p>
    <w:p w:rsidR="00945C0C" w:rsidRPr="00945C0C" w:rsidRDefault="00EE737D" w:rsidP="00945C0C">
      <w:pPr>
        <w:jc w:val="both"/>
        <w:rPr>
          <w:sz w:val="20"/>
          <w:szCs w:val="20"/>
        </w:rPr>
      </w:pPr>
      <w:r w:rsidRPr="00945C0C">
        <w:rPr>
          <w:b/>
          <w:bCs/>
          <w:sz w:val="20"/>
          <w:szCs w:val="20"/>
        </w:rPr>
        <w:t>Día</w:t>
      </w:r>
      <w:r w:rsidR="00E60DB0">
        <w:rPr>
          <w:b/>
          <w:bCs/>
          <w:sz w:val="20"/>
          <w:szCs w:val="20"/>
        </w:rPr>
        <w:t xml:space="preserve"> 5. </w:t>
      </w:r>
      <w:r w:rsidRPr="00945C0C">
        <w:rPr>
          <w:b/>
          <w:bCs/>
          <w:sz w:val="20"/>
          <w:szCs w:val="20"/>
        </w:rPr>
        <w:t xml:space="preserve">Sevilla – Granada </w:t>
      </w:r>
    </w:p>
    <w:p w:rsidR="00493DAC" w:rsidRDefault="00945C0C" w:rsidP="00945C0C">
      <w:pPr>
        <w:jc w:val="both"/>
        <w:rPr>
          <w:sz w:val="20"/>
          <w:szCs w:val="20"/>
        </w:rPr>
      </w:pPr>
      <w:r w:rsidRPr="004E2C66">
        <w:rPr>
          <w:b/>
          <w:bCs/>
          <w:sz w:val="20"/>
          <w:szCs w:val="20"/>
        </w:rPr>
        <w:t>Desayuno</w:t>
      </w:r>
      <w:r w:rsidR="004E2C66" w:rsidRPr="004E2C66">
        <w:rPr>
          <w:b/>
          <w:bCs/>
          <w:sz w:val="20"/>
          <w:szCs w:val="20"/>
        </w:rPr>
        <w:t>.</w:t>
      </w:r>
      <w:r w:rsidR="002621A7">
        <w:rPr>
          <w:sz w:val="20"/>
          <w:szCs w:val="20"/>
        </w:rPr>
        <w:t xml:space="preserve"> S</w:t>
      </w:r>
      <w:r w:rsidRPr="00945C0C">
        <w:rPr>
          <w:sz w:val="20"/>
          <w:szCs w:val="20"/>
        </w:rPr>
        <w:t xml:space="preserve">alida dirección este a través de la ruta del Califato hacia el corazón de Andalucía observando un número sin fin de olivos. Llegada 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w:t>
      </w:r>
      <w:r w:rsidRPr="005E5E32">
        <w:rPr>
          <w:b/>
          <w:bCs/>
          <w:sz w:val="20"/>
          <w:szCs w:val="20"/>
        </w:rPr>
        <w:t>Alojamiento</w:t>
      </w:r>
      <w:r w:rsidR="00493DAC" w:rsidRPr="005E5E32">
        <w:rPr>
          <w:b/>
          <w:bCs/>
          <w:sz w:val="20"/>
          <w:szCs w:val="20"/>
        </w:rPr>
        <w:t>.</w:t>
      </w:r>
    </w:p>
    <w:p w:rsidR="005E5E32" w:rsidRPr="00EE20F7" w:rsidRDefault="005E5E32" w:rsidP="005E5E32">
      <w:pPr>
        <w:jc w:val="both"/>
        <w:rPr>
          <w:rFonts w:cstheme="minorHAnsi"/>
          <w:i/>
          <w:sz w:val="20"/>
          <w:szCs w:val="20"/>
        </w:rPr>
      </w:pPr>
      <w:r w:rsidRPr="00EE20F7">
        <w:rPr>
          <w:rFonts w:cstheme="minorHAnsi"/>
          <w:i/>
          <w:sz w:val="20"/>
          <w:szCs w:val="20"/>
        </w:rPr>
        <w:t xml:space="preserve">Opcional: Espectáculo </w:t>
      </w:r>
      <w:r>
        <w:rPr>
          <w:rFonts w:cstheme="minorHAnsi"/>
          <w:i/>
          <w:sz w:val="20"/>
          <w:szCs w:val="20"/>
        </w:rPr>
        <w:t>por la noche</w:t>
      </w:r>
      <w:r w:rsidRPr="00EE20F7">
        <w:rPr>
          <w:rFonts w:cstheme="minorHAnsi"/>
          <w:i/>
          <w:sz w:val="20"/>
          <w:szCs w:val="20"/>
        </w:rPr>
        <w:t xml:space="preserve"> </w:t>
      </w:r>
      <w:r>
        <w:rPr>
          <w:rFonts w:cstheme="minorHAnsi"/>
          <w:i/>
          <w:sz w:val="20"/>
          <w:szCs w:val="20"/>
        </w:rPr>
        <w:t>“</w:t>
      </w:r>
      <w:r w:rsidRPr="00EE20F7">
        <w:rPr>
          <w:rFonts w:cstheme="minorHAnsi"/>
          <w:i/>
          <w:sz w:val="20"/>
          <w:szCs w:val="20"/>
        </w:rPr>
        <w:t>Zambra Flamenca</w:t>
      </w:r>
      <w:r>
        <w:rPr>
          <w:rFonts w:cstheme="minorHAnsi"/>
          <w:i/>
          <w:sz w:val="20"/>
          <w:szCs w:val="20"/>
        </w:rPr>
        <w:t>”</w:t>
      </w:r>
    </w:p>
    <w:p w:rsidR="00561881" w:rsidRDefault="00561881" w:rsidP="00945C0C">
      <w:pPr>
        <w:jc w:val="both"/>
        <w:rPr>
          <w:sz w:val="20"/>
          <w:szCs w:val="20"/>
        </w:rPr>
      </w:pPr>
    </w:p>
    <w:p w:rsidR="00945C0C" w:rsidRPr="00945C0C" w:rsidRDefault="00846B2D" w:rsidP="00945C0C">
      <w:pPr>
        <w:jc w:val="both"/>
        <w:rPr>
          <w:sz w:val="20"/>
          <w:szCs w:val="20"/>
        </w:rPr>
      </w:pPr>
      <w:r w:rsidRPr="00945C0C">
        <w:rPr>
          <w:b/>
          <w:bCs/>
          <w:sz w:val="20"/>
          <w:szCs w:val="20"/>
        </w:rPr>
        <w:t>Día</w:t>
      </w:r>
      <w:r>
        <w:rPr>
          <w:b/>
          <w:bCs/>
          <w:sz w:val="20"/>
          <w:szCs w:val="20"/>
        </w:rPr>
        <w:t xml:space="preserve"> 6. </w:t>
      </w:r>
      <w:r w:rsidRPr="00945C0C">
        <w:rPr>
          <w:b/>
          <w:bCs/>
          <w:sz w:val="20"/>
          <w:szCs w:val="20"/>
        </w:rPr>
        <w:t xml:space="preserve">Granada – Valencia </w:t>
      </w:r>
    </w:p>
    <w:p w:rsidR="00945C0C" w:rsidRDefault="00945C0C" w:rsidP="00945C0C">
      <w:pPr>
        <w:jc w:val="both"/>
        <w:rPr>
          <w:sz w:val="20"/>
          <w:szCs w:val="20"/>
        </w:rPr>
      </w:pPr>
      <w:r w:rsidRPr="00A55964">
        <w:rPr>
          <w:b/>
          <w:bCs/>
          <w:sz w:val="20"/>
          <w:szCs w:val="20"/>
        </w:rPr>
        <w:t>Desayuno</w:t>
      </w:r>
      <w:r w:rsidR="00A55964">
        <w:rPr>
          <w:sz w:val="20"/>
          <w:szCs w:val="20"/>
        </w:rPr>
        <w:t>. S</w:t>
      </w:r>
      <w:r w:rsidRPr="00945C0C">
        <w:rPr>
          <w:sz w:val="20"/>
          <w:szCs w:val="20"/>
        </w:rPr>
        <w:t xml:space="preserve">alida hacia Alicante, la segunda ciudad más grande de la Comunidad Valenciana, para llegar a Valencia una de las principales capitales de la costa Mediterránea con su moderno Complejo Arquitectónico de las Artes y las Ciencias integrado por seis edificios: Hemisfèric, Umbracle, Museo de las Ciencias, Oceanogràfic, Palau de les Arts y Ágora. De Valencia es también originaria la internacionalmente conocida “Paella”. </w:t>
      </w:r>
      <w:r w:rsidRPr="00A55964">
        <w:rPr>
          <w:b/>
          <w:bCs/>
          <w:sz w:val="20"/>
          <w:szCs w:val="20"/>
        </w:rPr>
        <w:t>Alojamiento</w:t>
      </w:r>
      <w:r w:rsidR="00A55964" w:rsidRPr="00A55964">
        <w:rPr>
          <w:b/>
          <w:bCs/>
          <w:sz w:val="20"/>
          <w:szCs w:val="20"/>
        </w:rPr>
        <w:t>.</w:t>
      </w:r>
    </w:p>
    <w:p w:rsidR="00846B2D" w:rsidRDefault="00846B2D" w:rsidP="00945C0C">
      <w:pPr>
        <w:jc w:val="both"/>
        <w:rPr>
          <w:sz w:val="20"/>
          <w:szCs w:val="20"/>
        </w:rPr>
      </w:pPr>
    </w:p>
    <w:p w:rsidR="00086FE6" w:rsidRDefault="00086FE6" w:rsidP="00945C0C">
      <w:pPr>
        <w:jc w:val="both"/>
        <w:rPr>
          <w:sz w:val="20"/>
          <w:szCs w:val="20"/>
        </w:rPr>
      </w:pPr>
    </w:p>
    <w:p w:rsidR="00086FE6" w:rsidRDefault="00086FE6" w:rsidP="00945C0C">
      <w:pPr>
        <w:jc w:val="both"/>
        <w:rPr>
          <w:sz w:val="20"/>
          <w:szCs w:val="20"/>
        </w:rPr>
      </w:pPr>
    </w:p>
    <w:p w:rsidR="00086FE6" w:rsidRPr="00945C0C" w:rsidRDefault="00086FE6" w:rsidP="00945C0C">
      <w:pPr>
        <w:jc w:val="both"/>
        <w:rPr>
          <w:sz w:val="20"/>
          <w:szCs w:val="20"/>
        </w:rPr>
      </w:pPr>
    </w:p>
    <w:p w:rsidR="00945C0C" w:rsidRPr="00945C0C" w:rsidRDefault="00E24F75" w:rsidP="00945C0C">
      <w:pPr>
        <w:jc w:val="both"/>
        <w:rPr>
          <w:sz w:val="20"/>
          <w:szCs w:val="20"/>
        </w:rPr>
      </w:pPr>
      <w:r w:rsidRPr="00945C0C">
        <w:rPr>
          <w:b/>
          <w:bCs/>
          <w:sz w:val="20"/>
          <w:szCs w:val="20"/>
        </w:rPr>
        <w:t>Día</w:t>
      </w:r>
      <w:r w:rsidR="00A55964">
        <w:rPr>
          <w:b/>
          <w:bCs/>
          <w:sz w:val="20"/>
          <w:szCs w:val="20"/>
        </w:rPr>
        <w:t xml:space="preserve"> 7. </w:t>
      </w:r>
      <w:r w:rsidRPr="00945C0C">
        <w:rPr>
          <w:b/>
          <w:bCs/>
          <w:sz w:val="20"/>
          <w:szCs w:val="20"/>
        </w:rPr>
        <w:t xml:space="preserve">Valencia – Barcelona </w:t>
      </w:r>
    </w:p>
    <w:p w:rsidR="00945C0C" w:rsidRDefault="00945C0C" w:rsidP="00945C0C">
      <w:pPr>
        <w:jc w:val="both"/>
        <w:rPr>
          <w:sz w:val="20"/>
          <w:szCs w:val="20"/>
        </w:rPr>
      </w:pPr>
      <w:r w:rsidRPr="00A55964">
        <w:rPr>
          <w:b/>
          <w:bCs/>
          <w:sz w:val="20"/>
          <w:szCs w:val="20"/>
        </w:rPr>
        <w:t>Desayuno</w:t>
      </w:r>
      <w:r w:rsidR="00A55964" w:rsidRPr="00A55964">
        <w:rPr>
          <w:b/>
          <w:bCs/>
          <w:sz w:val="20"/>
          <w:szCs w:val="20"/>
        </w:rPr>
        <w:t>.</w:t>
      </w:r>
      <w:r w:rsidRPr="00945C0C">
        <w:rPr>
          <w:sz w:val="20"/>
          <w:szCs w:val="20"/>
        </w:rPr>
        <w:t xml:space="preserve"> Por la mañana visita de esta luminosa ciudad contemplando su casco antiguo para, a continuación, pasar por el viejo cauce del río Turia y visitar el complejo más “avant-garde”, la Ciudad de las Artes y las Ciencias, para admirar exteriormente sus emblemáticos edificios. Por la tarde salida dirección norte a lo largo de la costa Mediterránea hacia Catalunya vía Tarragona, la romana Tarraco. Llegada a Barcelona, ciudad principal del Mediterráneo y lugar de nacimiento del famoso arquitecto Antonio Gaudí, símbolo del Modernismo Catalán. </w:t>
      </w:r>
      <w:r w:rsidRPr="00447869">
        <w:rPr>
          <w:b/>
          <w:bCs/>
          <w:sz w:val="20"/>
          <w:szCs w:val="20"/>
        </w:rPr>
        <w:t>Alojamiento</w:t>
      </w:r>
      <w:r w:rsidR="00447869" w:rsidRPr="00447869">
        <w:rPr>
          <w:b/>
          <w:bCs/>
          <w:sz w:val="20"/>
          <w:szCs w:val="20"/>
        </w:rPr>
        <w:t>.</w:t>
      </w:r>
    </w:p>
    <w:p w:rsidR="00945C0C" w:rsidRPr="00945C0C" w:rsidRDefault="00945C0C" w:rsidP="00945C0C">
      <w:pPr>
        <w:jc w:val="both"/>
        <w:rPr>
          <w:sz w:val="20"/>
          <w:szCs w:val="20"/>
        </w:rPr>
      </w:pPr>
    </w:p>
    <w:p w:rsidR="00945C0C" w:rsidRPr="00945C0C" w:rsidRDefault="00E24F75" w:rsidP="00945C0C">
      <w:pPr>
        <w:jc w:val="both"/>
        <w:rPr>
          <w:sz w:val="20"/>
          <w:szCs w:val="20"/>
        </w:rPr>
      </w:pPr>
      <w:r w:rsidRPr="00945C0C">
        <w:rPr>
          <w:b/>
          <w:bCs/>
          <w:sz w:val="20"/>
          <w:szCs w:val="20"/>
        </w:rPr>
        <w:t>Día</w:t>
      </w:r>
      <w:r w:rsidR="006E3B61">
        <w:rPr>
          <w:b/>
          <w:bCs/>
          <w:sz w:val="20"/>
          <w:szCs w:val="20"/>
        </w:rPr>
        <w:t xml:space="preserve"> 8. </w:t>
      </w:r>
      <w:r w:rsidRPr="00945C0C">
        <w:rPr>
          <w:b/>
          <w:bCs/>
          <w:sz w:val="20"/>
          <w:szCs w:val="20"/>
        </w:rPr>
        <w:t xml:space="preserve">Barcelona </w:t>
      </w:r>
    </w:p>
    <w:p w:rsidR="00945C0C" w:rsidRPr="00945C0C" w:rsidRDefault="00945C0C" w:rsidP="00945C0C">
      <w:pPr>
        <w:jc w:val="both"/>
        <w:rPr>
          <w:rFonts w:ascii="Rockwell" w:hAnsi="Rockwell" w:cs="Rockwell"/>
          <w:sz w:val="20"/>
          <w:szCs w:val="20"/>
        </w:rPr>
      </w:pPr>
      <w:r w:rsidRPr="006E3B61">
        <w:rPr>
          <w:b/>
          <w:bCs/>
          <w:sz w:val="20"/>
          <w:szCs w:val="20"/>
        </w:rPr>
        <w:t>Desayuno</w:t>
      </w:r>
      <w:r w:rsidR="006E3B61" w:rsidRPr="006E3B61">
        <w:rPr>
          <w:b/>
          <w:bCs/>
          <w:sz w:val="20"/>
          <w:szCs w:val="20"/>
        </w:rPr>
        <w:t>.</w:t>
      </w:r>
      <w:r w:rsidRPr="006E3B61">
        <w:rPr>
          <w:b/>
          <w:bCs/>
          <w:sz w:val="20"/>
          <w:szCs w:val="20"/>
        </w:rPr>
        <w:t xml:space="preserve"> </w:t>
      </w:r>
      <w:r w:rsidRPr="00945C0C">
        <w:rPr>
          <w:sz w:val="20"/>
          <w:szCs w:val="20"/>
        </w:rPr>
        <w:t xml:space="preserve">Por la mañana visita de la ciudad conocida mundialmente por sus Juegos Olímpicos de 1992, recorrido por las principales avenidas con sus impresionantes edificios modernistas de Gaudí y contemplar sus obras más emblemáticas: Casa Milá, La Pedrera y Casa Batlló, declarados edificios Patrimonio de la Humanidad. El Parque de Montjuic con vistas espectaculares tanto de la ciudad como del puerto, Anillo Olímpico, y monumento a Colón. La tarde es a su disposición para seguir descubriendo los atractivos que ofrece la ciudad, así como su variada y exquisita gastronomía. </w:t>
      </w:r>
      <w:r w:rsidRPr="00865D6E">
        <w:rPr>
          <w:b/>
          <w:bCs/>
          <w:sz w:val="20"/>
          <w:szCs w:val="20"/>
        </w:rPr>
        <w:t>Alojamiento</w:t>
      </w:r>
      <w:r w:rsidR="00865D6E" w:rsidRPr="00865D6E">
        <w:rPr>
          <w:b/>
          <w:bCs/>
          <w:sz w:val="20"/>
          <w:szCs w:val="20"/>
        </w:rPr>
        <w:t>.</w:t>
      </w:r>
    </w:p>
    <w:p w:rsidR="00945C0C" w:rsidRPr="00945C0C" w:rsidRDefault="00945C0C" w:rsidP="00945C0C">
      <w:pPr>
        <w:jc w:val="both"/>
        <w:rPr>
          <w:sz w:val="20"/>
          <w:szCs w:val="20"/>
        </w:rPr>
      </w:pPr>
    </w:p>
    <w:p w:rsidR="00945C0C" w:rsidRPr="00945C0C" w:rsidRDefault="00E24F75" w:rsidP="00945C0C">
      <w:pPr>
        <w:jc w:val="both"/>
        <w:rPr>
          <w:sz w:val="20"/>
          <w:szCs w:val="20"/>
        </w:rPr>
      </w:pPr>
      <w:r w:rsidRPr="00945C0C">
        <w:rPr>
          <w:b/>
          <w:bCs/>
          <w:sz w:val="20"/>
          <w:szCs w:val="20"/>
        </w:rPr>
        <w:t>Día</w:t>
      </w:r>
      <w:r w:rsidR="00865D6E">
        <w:rPr>
          <w:b/>
          <w:bCs/>
          <w:sz w:val="20"/>
          <w:szCs w:val="20"/>
        </w:rPr>
        <w:t xml:space="preserve"> 9. </w:t>
      </w:r>
      <w:r w:rsidRPr="00945C0C">
        <w:rPr>
          <w:b/>
          <w:bCs/>
          <w:sz w:val="20"/>
          <w:szCs w:val="20"/>
        </w:rPr>
        <w:t xml:space="preserve">Barcelona </w:t>
      </w:r>
    </w:p>
    <w:p w:rsidR="00945C0C" w:rsidRPr="00945C0C" w:rsidRDefault="00945C0C" w:rsidP="00945C0C">
      <w:pPr>
        <w:jc w:val="both"/>
        <w:rPr>
          <w:sz w:val="20"/>
          <w:szCs w:val="20"/>
        </w:rPr>
      </w:pPr>
      <w:r w:rsidRPr="00812DC3">
        <w:rPr>
          <w:b/>
          <w:bCs/>
          <w:sz w:val="20"/>
          <w:szCs w:val="20"/>
        </w:rPr>
        <w:t>Desayuno</w:t>
      </w:r>
      <w:r w:rsidRPr="00945C0C">
        <w:rPr>
          <w:sz w:val="20"/>
          <w:szCs w:val="20"/>
        </w:rPr>
        <w:t xml:space="preserve">. </w:t>
      </w:r>
      <w:r w:rsidR="00812DC3">
        <w:rPr>
          <w:sz w:val="20"/>
          <w:szCs w:val="20"/>
        </w:rPr>
        <w:t>A la hora indicada, t</w:t>
      </w:r>
      <w:r w:rsidRPr="00945C0C">
        <w:rPr>
          <w:sz w:val="20"/>
          <w:szCs w:val="20"/>
        </w:rPr>
        <w:t>raslado al aeropuerto.</w:t>
      </w:r>
    </w:p>
    <w:p w:rsidR="00812DC3" w:rsidRDefault="00812DC3" w:rsidP="00A31CA4">
      <w:pPr>
        <w:rPr>
          <w:b/>
          <w:bCs/>
          <w:sz w:val="20"/>
          <w:szCs w:val="20"/>
          <w:lang w:val="es-ES"/>
        </w:rPr>
      </w:pPr>
    </w:p>
    <w:p w:rsidR="00A31CA4" w:rsidRDefault="00A31CA4" w:rsidP="00A31CA4">
      <w:pPr>
        <w:rPr>
          <w:b/>
          <w:bCs/>
          <w:sz w:val="20"/>
          <w:szCs w:val="20"/>
          <w:lang w:val="es-ES"/>
        </w:rPr>
      </w:pPr>
      <w:r w:rsidRPr="005B22A4">
        <w:rPr>
          <w:b/>
          <w:bCs/>
          <w:sz w:val="20"/>
          <w:szCs w:val="20"/>
          <w:lang w:val="es-ES"/>
        </w:rPr>
        <w:t>FIN DE NUESTROS SERVICIOS.</w:t>
      </w:r>
    </w:p>
    <w:p w:rsidR="00AC0A89" w:rsidRDefault="00AC0A89" w:rsidP="00A31CA4">
      <w:pPr>
        <w:rPr>
          <w:b/>
          <w:bCs/>
          <w:sz w:val="20"/>
          <w:szCs w:val="20"/>
          <w:lang w:val="es-ES"/>
        </w:rPr>
      </w:pPr>
    </w:p>
    <w:p w:rsidR="00AC0A89" w:rsidRDefault="00AC0A89" w:rsidP="00A31CA4">
      <w:pPr>
        <w:rPr>
          <w:b/>
          <w:bCs/>
          <w:sz w:val="20"/>
          <w:szCs w:val="20"/>
          <w:lang w:val="es-ES"/>
        </w:rPr>
      </w:pPr>
    </w:p>
    <w:p w:rsidR="00086FE6" w:rsidRPr="005B22A4" w:rsidRDefault="00086FE6" w:rsidP="00A31CA4">
      <w:pPr>
        <w:rPr>
          <w:b/>
          <w:bCs/>
          <w:sz w:val="20"/>
          <w:szCs w:val="20"/>
          <w:lang w:val="es-ES"/>
        </w:rPr>
      </w:pPr>
    </w:p>
    <w:p w:rsidR="00A31CA4" w:rsidRPr="00B56B0D" w:rsidRDefault="00A31CA4" w:rsidP="00A31CA4">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5BDB1970" wp14:editId="7F6BD425">
                <wp:simplePos x="0" y="0"/>
                <wp:positionH relativeFrom="column">
                  <wp:posOffset>20955</wp:posOffset>
                </wp:positionH>
                <wp:positionV relativeFrom="paragraph">
                  <wp:posOffset>10160</wp:posOffset>
                </wp:positionV>
                <wp:extent cx="1628775" cy="265430"/>
                <wp:effectExtent l="0" t="0" r="28575" b="20320"/>
                <wp:wrapSquare wrapText="bothSides"/>
                <wp:docPr id="1" name="Rectángulo 1"/>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537D26" w:rsidRPr="00F74623" w:rsidRDefault="00537D26" w:rsidP="00A31CA4">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DB1970" id="Rectángulo 1" o:spid="_x0000_s1026" style="position:absolute;margin-left:1.65pt;margin-top:.8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" fillcolor="black [3200]" strokecolor="black [1600]" strokeweight="1pt">
                <v:textbox>
                  <w:txbxContent>
                    <w:p w:rsidR="00537D26" w:rsidRPr="00F74623" w:rsidRDefault="00537D26" w:rsidP="00A31CA4">
                      <w:pPr>
                        <w:jc w:val="center"/>
                        <w:rPr>
                          <w:b/>
                          <w:i/>
                          <w:lang w:val="es-ES"/>
                        </w:rPr>
                      </w:pPr>
                      <w:r w:rsidRPr="00F74623">
                        <w:rPr>
                          <w:b/>
                          <w:i/>
                          <w:lang w:val="es-ES"/>
                        </w:rPr>
                        <w:t>JULIÁ TOURS INCLUYE:</w:t>
                      </w:r>
                    </w:p>
                  </w:txbxContent>
                </v:textbox>
                <w10:wrap type="square"/>
              </v:rect>
            </w:pict>
          </mc:Fallback>
        </mc:AlternateContent>
      </w:r>
    </w:p>
    <w:p w:rsidR="00A31CA4" w:rsidRPr="00B56B0D" w:rsidRDefault="00A31CA4" w:rsidP="00A31CA4">
      <w:pPr>
        <w:rPr>
          <w:sz w:val="20"/>
          <w:szCs w:val="20"/>
          <w:lang w:val="es-ES"/>
        </w:rPr>
      </w:pPr>
    </w:p>
    <w:p w:rsidR="00086FE6" w:rsidRDefault="00086FE6" w:rsidP="00086FE6">
      <w:pPr>
        <w:pStyle w:val="Prrafodelista"/>
        <w:tabs>
          <w:tab w:val="left" w:pos="851"/>
        </w:tabs>
        <w:spacing w:after="0" w:line="240" w:lineRule="auto"/>
        <w:ind w:left="851"/>
        <w:rPr>
          <w:sz w:val="20"/>
          <w:szCs w:val="20"/>
        </w:rPr>
      </w:pPr>
    </w:p>
    <w:p w:rsidR="008271F5" w:rsidRDefault="00BB364A" w:rsidP="008271F5">
      <w:pPr>
        <w:pStyle w:val="Prrafodelista"/>
        <w:numPr>
          <w:ilvl w:val="0"/>
          <w:numId w:val="1"/>
        </w:numPr>
        <w:tabs>
          <w:tab w:val="left" w:pos="851"/>
        </w:tabs>
        <w:spacing w:after="0" w:line="240" w:lineRule="auto"/>
        <w:ind w:left="851" w:hanging="284"/>
        <w:rPr>
          <w:sz w:val="20"/>
          <w:szCs w:val="20"/>
        </w:rPr>
      </w:pPr>
      <w:r>
        <w:rPr>
          <w:sz w:val="20"/>
          <w:szCs w:val="20"/>
        </w:rPr>
        <w:t>1</w:t>
      </w:r>
      <w:r w:rsidR="008271F5" w:rsidRPr="00DC1784">
        <w:rPr>
          <w:sz w:val="20"/>
          <w:szCs w:val="20"/>
        </w:rPr>
        <w:t xml:space="preserve"> noche de alojamiento en Madrid, 2 en Sevilla,</w:t>
      </w:r>
      <w:r>
        <w:rPr>
          <w:sz w:val="20"/>
          <w:szCs w:val="20"/>
        </w:rPr>
        <w:t xml:space="preserve"> </w:t>
      </w:r>
      <w:r w:rsidR="008271F5" w:rsidRPr="00DC1784">
        <w:rPr>
          <w:sz w:val="20"/>
          <w:szCs w:val="20"/>
        </w:rPr>
        <w:t>1 en Granada</w:t>
      </w:r>
      <w:r>
        <w:rPr>
          <w:sz w:val="20"/>
          <w:szCs w:val="20"/>
        </w:rPr>
        <w:t xml:space="preserve">, </w:t>
      </w:r>
      <w:r w:rsidR="00154B46">
        <w:rPr>
          <w:sz w:val="20"/>
          <w:szCs w:val="20"/>
        </w:rPr>
        <w:t>1 en Valencia, 3 en Barcelona.</w:t>
      </w:r>
    </w:p>
    <w:p w:rsidR="00A31CA4" w:rsidRPr="0067785D" w:rsidRDefault="0067785D" w:rsidP="0067785D">
      <w:pPr>
        <w:pStyle w:val="Prrafodelista"/>
        <w:numPr>
          <w:ilvl w:val="0"/>
          <w:numId w:val="1"/>
        </w:numPr>
        <w:tabs>
          <w:tab w:val="left" w:pos="851"/>
        </w:tabs>
        <w:spacing w:after="0" w:line="240" w:lineRule="auto"/>
        <w:ind w:left="851" w:hanging="284"/>
        <w:rPr>
          <w:sz w:val="20"/>
          <w:szCs w:val="20"/>
        </w:rPr>
      </w:pPr>
      <w:r>
        <w:rPr>
          <w:sz w:val="20"/>
          <w:szCs w:val="20"/>
        </w:rPr>
        <w:t>8</w:t>
      </w:r>
      <w:r w:rsidR="008271F5" w:rsidRPr="00DC1784">
        <w:rPr>
          <w:sz w:val="20"/>
          <w:szCs w:val="20"/>
        </w:rPr>
        <w:t xml:space="preserve"> desayunos. </w:t>
      </w:r>
    </w:p>
    <w:p w:rsidR="00A31CA4" w:rsidRPr="006165EB" w:rsidRDefault="00A31CA4" w:rsidP="00A31CA4">
      <w:pPr>
        <w:pStyle w:val="Prrafodelista"/>
        <w:numPr>
          <w:ilvl w:val="0"/>
          <w:numId w:val="1"/>
        </w:numPr>
        <w:tabs>
          <w:tab w:val="left" w:pos="851"/>
        </w:tabs>
        <w:spacing w:after="0" w:line="240" w:lineRule="auto"/>
        <w:ind w:left="851" w:hanging="284"/>
        <w:jc w:val="both"/>
        <w:rPr>
          <w:sz w:val="20"/>
          <w:szCs w:val="20"/>
        </w:rPr>
      </w:pPr>
      <w:r w:rsidRPr="006165EB">
        <w:rPr>
          <w:sz w:val="20"/>
          <w:szCs w:val="20"/>
        </w:rPr>
        <w:t>Traslados aeropuerto/hotel/aeropuerto en servicio compartido.</w:t>
      </w:r>
    </w:p>
    <w:p w:rsidR="00A31CA4" w:rsidRPr="006165EB" w:rsidRDefault="00A31CA4" w:rsidP="00A31CA4">
      <w:pPr>
        <w:pStyle w:val="Prrafodelista"/>
        <w:numPr>
          <w:ilvl w:val="0"/>
          <w:numId w:val="1"/>
        </w:numPr>
        <w:tabs>
          <w:tab w:val="left" w:pos="851"/>
        </w:tabs>
        <w:spacing w:after="0" w:line="240" w:lineRule="auto"/>
        <w:ind w:left="1276" w:hanging="709"/>
        <w:jc w:val="both"/>
        <w:rPr>
          <w:sz w:val="20"/>
          <w:szCs w:val="20"/>
        </w:rPr>
      </w:pPr>
      <w:r w:rsidRPr="006165EB">
        <w:rPr>
          <w:sz w:val="20"/>
          <w:szCs w:val="20"/>
        </w:rPr>
        <w:t>Visitas según itinerario en servicio compartido.</w:t>
      </w:r>
    </w:p>
    <w:p w:rsidR="00A31CA4" w:rsidRPr="006165EB" w:rsidRDefault="00A31CA4" w:rsidP="00A31CA4">
      <w:pPr>
        <w:pStyle w:val="Prrafodelista"/>
        <w:numPr>
          <w:ilvl w:val="0"/>
          <w:numId w:val="1"/>
        </w:numPr>
        <w:tabs>
          <w:tab w:val="left" w:pos="851"/>
        </w:tabs>
        <w:spacing w:after="0" w:line="240" w:lineRule="auto"/>
        <w:ind w:left="1276" w:hanging="709"/>
        <w:jc w:val="both"/>
        <w:rPr>
          <w:sz w:val="20"/>
          <w:szCs w:val="20"/>
        </w:rPr>
      </w:pPr>
      <w:r w:rsidRPr="006165EB">
        <w:rPr>
          <w:sz w:val="20"/>
          <w:szCs w:val="20"/>
        </w:rPr>
        <w:t>Transporte y guía de habla hispana durante su recorrido.</w:t>
      </w:r>
    </w:p>
    <w:p w:rsidR="00A31CA4" w:rsidRDefault="00A31CA4" w:rsidP="00A31CA4">
      <w:pPr>
        <w:rPr>
          <w:b/>
          <w:sz w:val="20"/>
          <w:szCs w:val="20"/>
          <w:lang w:val="es-MX"/>
        </w:rPr>
      </w:pPr>
    </w:p>
    <w:p w:rsidR="00086FE6" w:rsidRPr="000F0DF2" w:rsidRDefault="00086FE6" w:rsidP="00A31CA4">
      <w:pPr>
        <w:rPr>
          <w:b/>
          <w:sz w:val="20"/>
          <w:szCs w:val="20"/>
          <w:lang w:val="es-MX"/>
        </w:rPr>
      </w:pPr>
    </w:p>
    <w:p w:rsidR="00A31CA4" w:rsidRPr="00B56B0D" w:rsidRDefault="00A31CA4" w:rsidP="00A31CA4">
      <w:pPr>
        <w:ind w:left="142"/>
        <w:rPr>
          <w:b/>
        </w:rPr>
      </w:pPr>
      <w:r w:rsidRPr="00B56B0D">
        <w:rPr>
          <w:b/>
        </w:rPr>
        <w:t>NO Incluye</w:t>
      </w:r>
    </w:p>
    <w:p w:rsidR="00A31CA4" w:rsidRDefault="00A31CA4" w:rsidP="00A31CA4">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Pr>
          <w:sz w:val="20"/>
          <w:szCs w:val="20"/>
        </w:rPr>
        <w:t xml:space="preserve"> y domésticos</w:t>
      </w:r>
    </w:p>
    <w:p w:rsidR="00A31CA4" w:rsidRPr="00B56B0D" w:rsidRDefault="00A31CA4" w:rsidP="00A31CA4">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A31CA4" w:rsidRPr="00B56B0D" w:rsidRDefault="00A31CA4" w:rsidP="00A31CA4">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A31CA4" w:rsidRPr="00B56B0D" w:rsidRDefault="00A31CA4" w:rsidP="00A31CA4">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A31CA4" w:rsidRPr="00B56B0D" w:rsidRDefault="00A31CA4" w:rsidP="00A31CA4">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A31CA4" w:rsidRPr="00AF2AF1" w:rsidRDefault="00A31CA4" w:rsidP="00A31CA4">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A31CA4" w:rsidRDefault="00A31CA4" w:rsidP="00A31CA4">
      <w:pPr>
        <w:pStyle w:val="Prrafodelista"/>
        <w:numPr>
          <w:ilvl w:val="0"/>
          <w:numId w:val="1"/>
        </w:numPr>
        <w:tabs>
          <w:tab w:val="left" w:pos="851"/>
        </w:tabs>
        <w:spacing w:after="0" w:line="240" w:lineRule="auto"/>
        <w:ind w:left="851" w:hanging="284"/>
        <w:rPr>
          <w:sz w:val="20"/>
          <w:szCs w:val="20"/>
        </w:rPr>
      </w:pPr>
      <w:r w:rsidRPr="00EE20F7">
        <w:rPr>
          <w:sz w:val="20"/>
          <w:szCs w:val="20"/>
        </w:rPr>
        <w:t>Tasa Turística Local de Barcelona, abonar directamente en el hotel.</w:t>
      </w:r>
    </w:p>
    <w:p w:rsidR="00A31CA4" w:rsidRDefault="00A31CA4" w:rsidP="00A31CA4">
      <w:pPr>
        <w:pStyle w:val="Prrafodelista"/>
        <w:numPr>
          <w:ilvl w:val="0"/>
          <w:numId w:val="1"/>
        </w:numPr>
        <w:tabs>
          <w:tab w:val="left" w:pos="851"/>
        </w:tabs>
        <w:spacing w:after="0" w:line="240" w:lineRule="auto"/>
        <w:ind w:left="1276" w:hanging="709"/>
        <w:rPr>
          <w:sz w:val="20"/>
          <w:szCs w:val="20"/>
        </w:rPr>
      </w:pPr>
      <w:r w:rsidRPr="00B42D1B">
        <w:rPr>
          <w:sz w:val="20"/>
          <w:szCs w:val="20"/>
        </w:rPr>
        <w:t xml:space="preserve">Seguro de asistencia en viaje con cobertura COVID </w:t>
      </w:r>
    </w:p>
    <w:p w:rsidR="00620DEA" w:rsidRDefault="00620DEA" w:rsidP="00620DEA">
      <w:pPr>
        <w:tabs>
          <w:tab w:val="left" w:pos="851"/>
        </w:tabs>
        <w:rPr>
          <w:sz w:val="20"/>
          <w:szCs w:val="20"/>
        </w:rPr>
      </w:pPr>
    </w:p>
    <w:p w:rsidR="00250FD4" w:rsidRDefault="00250FD4" w:rsidP="00A31CA4">
      <w:pPr>
        <w:tabs>
          <w:tab w:val="left" w:pos="851"/>
        </w:tabs>
        <w:rPr>
          <w:sz w:val="20"/>
          <w:szCs w:val="20"/>
        </w:rPr>
      </w:pPr>
    </w:p>
    <w:p w:rsidR="00086FE6" w:rsidRDefault="00086FE6" w:rsidP="00A31CA4">
      <w:pPr>
        <w:tabs>
          <w:tab w:val="left" w:pos="851"/>
        </w:tabs>
        <w:rPr>
          <w:sz w:val="20"/>
          <w:szCs w:val="20"/>
        </w:rPr>
      </w:pPr>
    </w:p>
    <w:p w:rsidR="00086FE6" w:rsidRDefault="00086FE6" w:rsidP="00A31CA4">
      <w:pPr>
        <w:tabs>
          <w:tab w:val="left" w:pos="851"/>
        </w:tabs>
        <w:rPr>
          <w:sz w:val="20"/>
          <w:szCs w:val="20"/>
        </w:rPr>
      </w:pPr>
    </w:p>
    <w:p w:rsidR="00086FE6" w:rsidRDefault="00086FE6" w:rsidP="00A31CA4">
      <w:pPr>
        <w:tabs>
          <w:tab w:val="left" w:pos="851"/>
        </w:tabs>
        <w:rPr>
          <w:sz w:val="20"/>
          <w:szCs w:val="20"/>
        </w:rPr>
      </w:pPr>
    </w:p>
    <w:p w:rsidR="00086FE6" w:rsidRDefault="00086FE6" w:rsidP="00A31CA4">
      <w:pPr>
        <w:tabs>
          <w:tab w:val="left" w:pos="851"/>
        </w:tabs>
        <w:rPr>
          <w:sz w:val="20"/>
          <w:szCs w:val="20"/>
        </w:rPr>
      </w:pPr>
    </w:p>
    <w:p w:rsidR="00086FE6" w:rsidRDefault="00086FE6" w:rsidP="00A31CA4">
      <w:pPr>
        <w:tabs>
          <w:tab w:val="left" w:pos="851"/>
        </w:tabs>
        <w:rPr>
          <w:sz w:val="20"/>
          <w:szCs w:val="20"/>
        </w:rPr>
      </w:pPr>
    </w:p>
    <w:p w:rsidR="00086FE6" w:rsidRDefault="00086FE6" w:rsidP="00A31CA4">
      <w:pPr>
        <w:tabs>
          <w:tab w:val="left" w:pos="851"/>
        </w:tabs>
        <w:rPr>
          <w:sz w:val="20"/>
          <w:szCs w:val="20"/>
        </w:rPr>
      </w:pPr>
    </w:p>
    <w:p w:rsidR="00086FE6" w:rsidRDefault="00086FE6" w:rsidP="00A31CA4">
      <w:pPr>
        <w:tabs>
          <w:tab w:val="left" w:pos="851"/>
        </w:tabs>
        <w:rPr>
          <w:sz w:val="20"/>
          <w:szCs w:val="20"/>
        </w:rPr>
      </w:pPr>
    </w:p>
    <w:p w:rsidR="00086FE6" w:rsidRDefault="00086FE6" w:rsidP="00A31CA4">
      <w:pPr>
        <w:tabs>
          <w:tab w:val="left" w:pos="851"/>
        </w:tabs>
        <w:rPr>
          <w:sz w:val="20"/>
          <w:szCs w:val="20"/>
        </w:rPr>
      </w:pPr>
    </w:p>
    <w:tbl>
      <w:tblPr>
        <w:tblW w:w="3451" w:type="dxa"/>
        <w:tblInd w:w="749" w:type="dxa"/>
        <w:tblCellMar>
          <w:left w:w="70" w:type="dxa"/>
          <w:right w:w="70" w:type="dxa"/>
        </w:tblCellMar>
        <w:tblLook w:val="04A0" w:firstRow="1" w:lastRow="0" w:firstColumn="1" w:lastColumn="0" w:noHBand="0" w:noVBand="1"/>
      </w:tblPr>
      <w:tblGrid>
        <w:gridCol w:w="1691"/>
        <w:gridCol w:w="343"/>
        <w:gridCol w:w="343"/>
        <w:gridCol w:w="343"/>
        <w:gridCol w:w="343"/>
        <w:gridCol w:w="388"/>
      </w:tblGrid>
      <w:tr w:rsidR="00234BF7" w:rsidRPr="00E71360" w:rsidTr="00C21515">
        <w:trPr>
          <w:trHeight w:val="315"/>
        </w:trPr>
        <w:tc>
          <w:tcPr>
            <w:tcW w:w="1691" w:type="dxa"/>
            <w:tcBorders>
              <w:top w:val="single" w:sz="8" w:space="0" w:color="auto"/>
              <w:left w:val="single" w:sz="8" w:space="0" w:color="auto"/>
              <w:bottom w:val="single" w:sz="8" w:space="0" w:color="auto"/>
              <w:right w:val="nil"/>
            </w:tcBorders>
            <w:shd w:val="clear" w:color="000000" w:fill="000000"/>
            <w:noWrap/>
            <w:vAlign w:val="bottom"/>
            <w:hideMark/>
          </w:tcPr>
          <w:p w:rsidR="00234BF7" w:rsidRPr="00E71360" w:rsidRDefault="00234BF7" w:rsidP="000505DD">
            <w:pPr>
              <w:jc w:val="center"/>
              <w:rPr>
                <w:rFonts w:ascii="Calibri" w:eastAsia="Times New Roman" w:hAnsi="Calibri" w:cs="Calibri"/>
                <w:b/>
                <w:bCs/>
                <w:color w:val="FFFFFF"/>
                <w:sz w:val="20"/>
                <w:szCs w:val="20"/>
                <w:lang w:val="es-MX" w:eastAsia="es-MX"/>
              </w:rPr>
            </w:pPr>
            <w:r w:rsidRPr="00E71360">
              <w:rPr>
                <w:rFonts w:ascii="Calibri" w:eastAsia="Times New Roman" w:hAnsi="Calibri" w:cs="Calibri"/>
                <w:b/>
                <w:bCs/>
                <w:color w:val="FFFFFF"/>
                <w:sz w:val="20"/>
                <w:szCs w:val="20"/>
                <w:lang w:val="es-MX" w:eastAsia="es-MX"/>
              </w:rPr>
              <w:t>Llegadas</w:t>
            </w:r>
          </w:p>
        </w:tc>
        <w:tc>
          <w:tcPr>
            <w:tcW w:w="1760"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234BF7" w:rsidRPr="00E71360" w:rsidRDefault="00234BF7" w:rsidP="000505DD">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 xml:space="preserve">Sábados </w:t>
            </w:r>
          </w:p>
        </w:tc>
      </w:tr>
      <w:tr w:rsidR="00234BF7" w:rsidRPr="00E71360" w:rsidTr="00C21515">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34BF7" w:rsidRPr="00E71360" w:rsidRDefault="00234BF7" w:rsidP="000505DD">
            <w:pPr>
              <w:rPr>
                <w:rFonts w:ascii="Calibri" w:eastAsia="Times New Roman" w:hAnsi="Calibri" w:cs="Calibri"/>
                <w:b/>
                <w:bCs/>
                <w:color w:val="000000"/>
                <w:sz w:val="20"/>
                <w:szCs w:val="20"/>
                <w:lang w:val="es-MX" w:eastAsia="es-MX"/>
              </w:rPr>
            </w:pPr>
            <w:r w:rsidRPr="00E71360">
              <w:rPr>
                <w:rFonts w:ascii="Calibri" w:eastAsia="Times New Roman" w:hAnsi="Calibri" w:cs="Calibri"/>
                <w:b/>
                <w:bCs/>
                <w:color w:val="000000"/>
                <w:sz w:val="20"/>
                <w:szCs w:val="20"/>
                <w:lang w:val="es-MX" w:eastAsia="es-MX"/>
              </w:rPr>
              <w:t>Abril 202</w:t>
            </w:r>
            <w:r>
              <w:rPr>
                <w:rFonts w:ascii="Calibri" w:eastAsia="Times New Roman" w:hAnsi="Calibri" w:cs="Calibri"/>
                <w:b/>
                <w:bCs/>
                <w:color w:val="000000"/>
                <w:sz w:val="20"/>
                <w:szCs w:val="20"/>
                <w:lang w:val="es-MX" w:eastAsia="es-MX"/>
              </w:rPr>
              <w:t>4</w:t>
            </w:r>
          </w:p>
        </w:tc>
        <w:tc>
          <w:tcPr>
            <w:tcW w:w="343" w:type="dxa"/>
            <w:tcBorders>
              <w:top w:val="nil"/>
              <w:left w:val="nil"/>
              <w:bottom w:val="nil"/>
              <w:right w:val="nil"/>
            </w:tcBorders>
            <w:shd w:val="clear" w:color="auto" w:fill="auto"/>
            <w:noWrap/>
            <w:vAlign w:val="bottom"/>
            <w:hideMark/>
          </w:tcPr>
          <w:p w:rsidR="00234BF7" w:rsidRPr="00E71360" w:rsidRDefault="005A6A92" w:rsidP="000505DD">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6</w:t>
            </w:r>
          </w:p>
        </w:tc>
        <w:tc>
          <w:tcPr>
            <w:tcW w:w="343" w:type="dxa"/>
            <w:tcBorders>
              <w:top w:val="nil"/>
              <w:left w:val="nil"/>
              <w:bottom w:val="nil"/>
              <w:right w:val="nil"/>
            </w:tcBorders>
            <w:shd w:val="clear" w:color="auto" w:fill="auto"/>
            <w:noWrap/>
            <w:vAlign w:val="bottom"/>
            <w:hideMark/>
          </w:tcPr>
          <w:p w:rsidR="00234BF7" w:rsidRPr="00E71360" w:rsidRDefault="005A6A92" w:rsidP="000505DD">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13</w:t>
            </w:r>
          </w:p>
        </w:tc>
        <w:tc>
          <w:tcPr>
            <w:tcW w:w="343" w:type="dxa"/>
            <w:tcBorders>
              <w:top w:val="nil"/>
              <w:left w:val="nil"/>
              <w:bottom w:val="nil"/>
              <w:right w:val="nil"/>
            </w:tcBorders>
            <w:shd w:val="clear" w:color="auto" w:fill="auto"/>
            <w:noWrap/>
            <w:vAlign w:val="bottom"/>
            <w:hideMark/>
          </w:tcPr>
          <w:p w:rsidR="00234BF7" w:rsidRPr="00E71360" w:rsidRDefault="005A6A92" w:rsidP="000505DD">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20</w:t>
            </w:r>
          </w:p>
        </w:tc>
        <w:tc>
          <w:tcPr>
            <w:tcW w:w="343" w:type="dxa"/>
            <w:tcBorders>
              <w:top w:val="nil"/>
              <w:left w:val="nil"/>
              <w:bottom w:val="nil"/>
              <w:right w:val="nil"/>
            </w:tcBorders>
            <w:shd w:val="clear" w:color="auto" w:fill="auto"/>
            <w:noWrap/>
            <w:vAlign w:val="bottom"/>
            <w:hideMark/>
          </w:tcPr>
          <w:p w:rsidR="00234BF7" w:rsidRPr="00E71360" w:rsidRDefault="005A6A92" w:rsidP="000505DD">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27</w:t>
            </w:r>
          </w:p>
        </w:tc>
        <w:tc>
          <w:tcPr>
            <w:tcW w:w="388" w:type="dxa"/>
            <w:tcBorders>
              <w:top w:val="nil"/>
              <w:left w:val="nil"/>
              <w:bottom w:val="nil"/>
              <w:right w:val="single" w:sz="8" w:space="0" w:color="auto"/>
            </w:tcBorders>
            <w:shd w:val="clear" w:color="auto" w:fill="auto"/>
            <w:noWrap/>
            <w:vAlign w:val="bottom"/>
            <w:hideMark/>
          </w:tcPr>
          <w:p w:rsidR="00234BF7" w:rsidRPr="00E71360" w:rsidRDefault="00234BF7" w:rsidP="000505DD">
            <w:pPr>
              <w:jc w:val="center"/>
              <w:rPr>
                <w:rFonts w:ascii="Calibri" w:eastAsia="Times New Roman" w:hAnsi="Calibri" w:cs="Calibri"/>
                <w:b/>
                <w:bCs/>
                <w:sz w:val="20"/>
                <w:szCs w:val="20"/>
                <w:lang w:val="es-MX" w:eastAsia="es-MX"/>
              </w:rPr>
            </w:pPr>
          </w:p>
        </w:tc>
      </w:tr>
      <w:tr w:rsidR="00234BF7" w:rsidRPr="00E71360" w:rsidTr="00C21515">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34BF7" w:rsidRPr="00E71360" w:rsidRDefault="00234BF7" w:rsidP="000505DD">
            <w:pPr>
              <w:rPr>
                <w:rFonts w:ascii="Calibri" w:eastAsia="Times New Roman" w:hAnsi="Calibri" w:cs="Calibri"/>
                <w:b/>
                <w:bCs/>
                <w:color w:val="000000"/>
                <w:sz w:val="20"/>
                <w:szCs w:val="20"/>
                <w:lang w:val="es-MX" w:eastAsia="es-MX"/>
              </w:rPr>
            </w:pPr>
            <w:r w:rsidRPr="00E71360">
              <w:rPr>
                <w:rFonts w:ascii="Calibri" w:eastAsia="Times New Roman" w:hAnsi="Calibri" w:cs="Calibri"/>
                <w:b/>
                <w:bCs/>
                <w:color w:val="000000"/>
                <w:sz w:val="20"/>
                <w:szCs w:val="20"/>
                <w:lang w:val="es-MX" w:eastAsia="es-MX"/>
              </w:rPr>
              <w:t>Mayo 202</w:t>
            </w:r>
            <w:r>
              <w:rPr>
                <w:rFonts w:ascii="Calibri" w:eastAsia="Times New Roman" w:hAnsi="Calibri" w:cs="Calibri"/>
                <w:b/>
                <w:bCs/>
                <w:color w:val="000000"/>
                <w:sz w:val="20"/>
                <w:szCs w:val="20"/>
                <w:lang w:val="es-MX" w:eastAsia="es-MX"/>
              </w:rPr>
              <w:t>4</w:t>
            </w:r>
          </w:p>
        </w:tc>
        <w:tc>
          <w:tcPr>
            <w:tcW w:w="343" w:type="dxa"/>
            <w:tcBorders>
              <w:top w:val="single" w:sz="4" w:space="0" w:color="auto"/>
              <w:left w:val="nil"/>
              <w:bottom w:val="single" w:sz="4" w:space="0" w:color="auto"/>
              <w:right w:val="nil"/>
            </w:tcBorders>
            <w:shd w:val="clear" w:color="auto" w:fill="auto"/>
            <w:noWrap/>
            <w:vAlign w:val="bottom"/>
            <w:hideMark/>
          </w:tcPr>
          <w:p w:rsidR="00234BF7" w:rsidRPr="00E71360" w:rsidRDefault="005A6A92" w:rsidP="000505DD">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4</w:t>
            </w:r>
          </w:p>
        </w:tc>
        <w:tc>
          <w:tcPr>
            <w:tcW w:w="343" w:type="dxa"/>
            <w:tcBorders>
              <w:top w:val="single" w:sz="4" w:space="0" w:color="auto"/>
              <w:left w:val="nil"/>
              <w:bottom w:val="single" w:sz="4" w:space="0" w:color="auto"/>
              <w:right w:val="nil"/>
            </w:tcBorders>
            <w:shd w:val="clear" w:color="auto" w:fill="auto"/>
            <w:noWrap/>
            <w:vAlign w:val="bottom"/>
            <w:hideMark/>
          </w:tcPr>
          <w:p w:rsidR="00234BF7" w:rsidRPr="00E71360" w:rsidRDefault="009525CC" w:rsidP="000505DD">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11</w:t>
            </w:r>
          </w:p>
        </w:tc>
        <w:tc>
          <w:tcPr>
            <w:tcW w:w="343" w:type="dxa"/>
            <w:tcBorders>
              <w:top w:val="single" w:sz="4" w:space="0" w:color="auto"/>
              <w:left w:val="nil"/>
              <w:bottom w:val="single" w:sz="4" w:space="0" w:color="auto"/>
              <w:right w:val="nil"/>
            </w:tcBorders>
            <w:shd w:val="clear" w:color="auto" w:fill="auto"/>
            <w:noWrap/>
            <w:vAlign w:val="bottom"/>
            <w:hideMark/>
          </w:tcPr>
          <w:p w:rsidR="00234BF7" w:rsidRPr="00E71360" w:rsidRDefault="009525CC" w:rsidP="000505DD">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18</w:t>
            </w:r>
          </w:p>
        </w:tc>
        <w:tc>
          <w:tcPr>
            <w:tcW w:w="343" w:type="dxa"/>
            <w:tcBorders>
              <w:top w:val="single" w:sz="4" w:space="0" w:color="auto"/>
              <w:left w:val="nil"/>
              <w:bottom w:val="single" w:sz="4" w:space="0" w:color="auto"/>
              <w:right w:val="nil"/>
            </w:tcBorders>
            <w:shd w:val="clear" w:color="auto" w:fill="auto"/>
            <w:noWrap/>
            <w:vAlign w:val="bottom"/>
            <w:hideMark/>
          </w:tcPr>
          <w:p w:rsidR="00234BF7" w:rsidRPr="00E71360" w:rsidRDefault="009525CC" w:rsidP="000505DD">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25</w:t>
            </w:r>
          </w:p>
        </w:tc>
        <w:tc>
          <w:tcPr>
            <w:tcW w:w="388" w:type="dxa"/>
            <w:tcBorders>
              <w:top w:val="single" w:sz="4" w:space="0" w:color="auto"/>
              <w:left w:val="nil"/>
              <w:bottom w:val="single" w:sz="4" w:space="0" w:color="auto"/>
              <w:right w:val="single" w:sz="8" w:space="0" w:color="auto"/>
            </w:tcBorders>
            <w:shd w:val="clear" w:color="auto" w:fill="auto"/>
            <w:noWrap/>
            <w:vAlign w:val="bottom"/>
            <w:hideMark/>
          </w:tcPr>
          <w:p w:rsidR="00234BF7" w:rsidRPr="00E71360" w:rsidRDefault="00234BF7" w:rsidP="000505DD">
            <w:pPr>
              <w:jc w:val="center"/>
              <w:rPr>
                <w:rFonts w:ascii="Calibri" w:eastAsia="Times New Roman" w:hAnsi="Calibri" w:cs="Calibri"/>
                <w:b/>
                <w:bCs/>
                <w:sz w:val="20"/>
                <w:szCs w:val="20"/>
                <w:lang w:val="es-MX" w:eastAsia="es-MX"/>
              </w:rPr>
            </w:pPr>
            <w:r w:rsidRPr="00E71360">
              <w:rPr>
                <w:rFonts w:ascii="Calibri" w:eastAsia="Times New Roman" w:hAnsi="Calibri" w:cs="Calibri"/>
                <w:b/>
                <w:bCs/>
                <w:sz w:val="20"/>
                <w:szCs w:val="20"/>
                <w:lang w:val="es-MX" w:eastAsia="es-MX"/>
              </w:rPr>
              <w:t> </w:t>
            </w:r>
          </w:p>
        </w:tc>
      </w:tr>
      <w:tr w:rsidR="00234BF7" w:rsidRPr="00E71360" w:rsidTr="00C21515">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34BF7" w:rsidRPr="00E71360" w:rsidRDefault="00234BF7" w:rsidP="000505DD">
            <w:pPr>
              <w:rPr>
                <w:rFonts w:ascii="Calibri" w:eastAsia="Times New Roman" w:hAnsi="Calibri" w:cs="Calibri"/>
                <w:b/>
                <w:bCs/>
                <w:color w:val="000000"/>
                <w:sz w:val="20"/>
                <w:szCs w:val="20"/>
                <w:lang w:val="es-MX" w:eastAsia="es-MX"/>
              </w:rPr>
            </w:pPr>
            <w:r w:rsidRPr="00E71360">
              <w:rPr>
                <w:rFonts w:ascii="Calibri" w:eastAsia="Times New Roman" w:hAnsi="Calibri" w:cs="Calibri"/>
                <w:b/>
                <w:bCs/>
                <w:color w:val="000000"/>
                <w:sz w:val="20"/>
                <w:szCs w:val="20"/>
                <w:lang w:val="es-MX" w:eastAsia="es-MX"/>
              </w:rPr>
              <w:t>Junio 202</w:t>
            </w:r>
            <w:r>
              <w:rPr>
                <w:rFonts w:ascii="Calibri" w:eastAsia="Times New Roman" w:hAnsi="Calibri" w:cs="Calibri"/>
                <w:b/>
                <w:bCs/>
                <w:color w:val="000000"/>
                <w:sz w:val="20"/>
                <w:szCs w:val="20"/>
                <w:lang w:val="es-MX" w:eastAsia="es-MX"/>
              </w:rPr>
              <w:t>4</w:t>
            </w:r>
          </w:p>
        </w:tc>
        <w:tc>
          <w:tcPr>
            <w:tcW w:w="343" w:type="dxa"/>
            <w:tcBorders>
              <w:top w:val="nil"/>
              <w:left w:val="nil"/>
              <w:bottom w:val="single" w:sz="4" w:space="0" w:color="auto"/>
              <w:right w:val="nil"/>
            </w:tcBorders>
            <w:shd w:val="clear" w:color="auto" w:fill="auto"/>
            <w:noWrap/>
            <w:vAlign w:val="bottom"/>
            <w:hideMark/>
          </w:tcPr>
          <w:p w:rsidR="00234BF7" w:rsidRPr="00E71360" w:rsidRDefault="009525CC" w:rsidP="000505DD">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w:t>
            </w:r>
          </w:p>
        </w:tc>
        <w:tc>
          <w:tcPr>
            <w:tcW w:w="343" w:type="dxa"/>
            <w:tcBorders>
              <w:top w:val="nil"/>
              <w:left w:val="nil"/>
              <w:bottom w:val="single" w:sz="4" w:space="0" w:color="auto"/>
              <w:right w:val="nil"/>
            </w:tcBorders>
            <w:shd w:val="clear" w:color="auto" w:fill="auto"/>
            <w:noWrap/>
            <w:vAlign w:val="bottom"/>
            <w:hideMark/>
          </w:tcPr>
          <w:p w:rsidR="00234BF7" w:rsidRPr="00E71360" w:rsidRDefault="009525CC" w:rsidP="000505DD">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8</w:t>
            </w:r>
          </w:p>
        </w:tc>
        <w:tc>
          <w:tcPr>
            <w:tcW w:w="343" w:type="dxa"/>
            <w:tcBorders>
              <w:top w:val="nil"/>
              <w:left w:val="nil"/>
              <w:bottom w:val="single" w:sz="4" w:space="0" w:color="auto"/>
              <w:right w:val="nil"/>
            </w:tcBorders>
            <w:shd w:val="clear" w:color="auto" w:fill="auto"/>
            <w:noWrap/>
            <w:vAlign w:val="bottom"/>
            <w:hideMark/>
          </w:tcPr>
          <w:p w:rsidR="00234BF7" w:rsidRPr="00E71360" w:rsidRDefault="00234BF7" w:rsidP="000505DD">
            <w:pPr>
              <w:jc w:val="center"/>
              <w:rPr>
                <w:rFonts w:ascii="Calibri" w:eastAsia="Times New Roman" w:hAnsi="Calibri" w:cs="Calibri"/>
                <w:b/>
                <w:bCs/>
                <w:sz w:val="20"/>
                <w:szCs w:val="20"/>
                <w:lang w:val="es-MX" w:eastAsia="es-MX"/>
              </w:rPr>
            </w:pPr>
            <w:r w:rsidRPr="00E71360">
              <w:rPr>
                <w:rFonts w:ascii="Calibri" w:eastAsia="Times New Roman" w:hAnsi="Calibri" w:cs="Calibri"/>
                <w:b/>
                <w:bCs/>
                <w:sz w:val="20"/>
                <w:szCs w:val="20"/>
                <w:lang w:val="es-MX" w:eastAsia="es-MX"/>
              </w:rPr>
              <w:t>1</w:t>
            </w:r>
            <w:r w:rsidR="009525CC">
              <w:rPr>
                <w:rFonts w:ascii="Calibri" w:eastAsia="Times New Roman" w:hAnsi="Calibri" w:cs="Calibri"/>
                <w:b/>
                <w:bCs/>
                <w:sz w:val="20"/>
                <w:szCs w:val="20"/>
                <w:lang w:val="es-MX" w:eastAsia="es-MX"/>
              </w:rPr>
              <w:t>5</w:t>
            </w:r>
          </w:p>
        </w:tc>
        <w:tc>
          <w:tcPr>
            <w:tcW w:w="343" w:type="dxa"/>
            <w:tcBorders>
              <w:top w:val="nil"/>
              <w:left w:val="nil"/>
              <w:bottom w:val="single" w:sz="4" w:space="0" w:color="auto"/>
              <w:right w:val="nil"/>
            </w:tcBorders>
            <w:shd w:val="clear" w:color="auto" w:fill="auto"/>
            <w:noWrap/>
            <w:vAlign w:val="bottom"/>
            <w:hideMark/>
          </w:tcPr>
          <w:p w:rsidR="00234BF7" w:rsidRPr="00E71360" w:rsidRDefault="00CC5F8A" w:rsidP="000505DD">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22</w:t>
            </w:r>
          </w:p>
        </w:tc>
        <w:tc>
          <w:tcPr>
            <w:tcW w:w="388" w:type="dxa"/>
            <w:tcBorders>
              <w:top w:val="nil"/>
              <w:left w:val="nil"/>
              <w:bottom w:val="single" w:sz="4" w:space="0" w:color="auto"/>
              <w:right w:val="single" w:sz="8" w:space="0" w:color="auto"/>
            </w:tcBorders>
            <w:shd w:val="clear" w:color="auto" w:fill="auto"/>
            <w:noWrap/>
            <w:vAlign w:val="bottom"/>
            <w:hideMark/>
          </w:tcPr>
          <w:p w:rsidR="00234BF7" w:rsidRPr="00E71360" w:rsidRDefault="00CC5F8A" w:rsidP="000505DD">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29</w:t>
            </w:r>
            <w:r w:rsidR="00234BF7" w:rsidRPr="00E71360">
              <w:rPr>
                <w:rFonts w:ascii="Calibri" w:eastAsia="Times New Roman" w:hAnsi="Calibri" w:cs="Calibri"/>
                <w:b/>
                <w:bCs/>
                <w:sz w:val="20"/>
                <w:szCs w:val="20"/>
                <w:lang w:val="es-MX" w:eastAsia="es-MX"/>
              </w:rPr>
              <w:t> </w:t>
            </w:r>
          </w:p>
        </w:tc>
      </w:tr>
      <w:tr w:rsidR="00234BF7" w:rsidRPr="00E71360" w:rsidTr="00C21515">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34BF7" w:rsidRPr="00E71360" w:rsidRDefault="00234BF7" w:rsidP="000505DD">
            <w:pPr>
              <w:rPr>
                <w:rFonts w:ascii="Calibri" w:eastAsia="Times New Roman" w:hAnsi="Calibri" w:cs="Calibri"/>
                <w:b/>
                <w:bCs/>
                <w:color w:val="000000"/>
                <w:sz w:val="20"/>
                <w:szCs w:val="20"/>
                <w:lang w:val="es-MX" w:eastAsia="es-MX"/>
              </w:rPr>
            </w:pPr>
            <w:r w:rsidRPr="00E71360">
              <w:rPr>
                <w:rFonts w:ascii="Calibri" w:eastAsia="Times New Roman" w:hAnsi="Calibri" w:cs="Calibri"/>
                <w:b/>
                <w:bCs/>
                <w:color w:val="000000"/>
                <w:sz w:val="20"/>
                <w:szCs w:val="20"/>
                <w:lang w:val="es-MX" w:eastAsia="es-MX"/>
              </w:rPr>
              <w:t>Julio 202</w:t>
            </w:r>
            <w:r>
              <w:rPr>
                <w:rFonts w:ascii="Calibri" w:eastAsia="Times New Roman" w:hAnsi="Calibri" w:cs="Calibri"/>
                <w:b/>
                <w:bCs/>
                <w:color w:val="000000"/>
                <w:sz w:val="20"/>
                <w:szCs w:val="20"/>
                <w:lang w:val="es-MX" w:eastAsia="es-MX"/>
              </w:rPr>
              <w:t>4</w:t>
            </w:r>
          </w:p>
        </w:tc>
        <w:tc>
          <w:tcPr>
            <w:tcW w:w="343" w:type="dxa"/>
            <w:tcBorders>
              <w:top w:val="nil"/>
              <w:left w:val="nil"/>
              <w:bottom w:val="single" w:sz="4" w:space="0" w:color="auto"/>
              <w:right w:val="nil"/>
            </w:tcBorders>
            <w:shd w:val="clear" w:color="auto" w:fill="auto"/>
            <w:noWrap/>
            <w:vAlign w:val="bottom"/>
            <w:hideMark/>
          </w:tcPr>
          <w:p w:rsidR="00234BF7" w:rsidRPr="00E71360" w:rsidRDefault="00CC5F8A" w:rsidP="000505DD">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6</w:t>
            </w:r>
          </w:p>
        </w:tc>
        <w:tc>
          <w:tcPr>
            <w:tcW w:w="343" w:type="dxa"/>
            <w:tcBorders>
              <w:top w:val="nil"/>
              <w:left w:val="nil"/>
              <w:bottom w:val="single" w:sz="4" w:space="0" w:color="auto"/>
              <w:right w:val="nil"/>
            </w:tcBorders>
            <w:shd w:val="clear" w:color="auto" w:fill="auto"/>
            <w:noWrap/>
            <w:vAlign w:val="bottom"/>
            <w:hideMark/>
          </w:tcPr>
          <w:p w:rsidR="00234BF7" w:rsidRPr="00E71360" w:rsidRDefault="00CC5F8A" w:rsidP="000505DD">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13</w:t>
            </w:r>
          </w:p>
        </w:tc>
        <w:tc>
          <w:tcPr>
            <w:tcW w:w="343" w:type="dxa"/>
            <w:tcBorders>
              <w:top w:val="nil"/>
              <w:left w:val="nil"/>
              <w:bottom w:val="single" w:sz="4" w:space="0" w:color="auto"/>
              <w:right w:val="nil"/>
            </w:tcBorders>
            <w:shd w:val="clear" w:color="auto" w:fill="auto"/>
            <w:noWrap/>
            <w:vAlign w:val="bottom"/>
            <w:hideMark/>
          </w:tcPr>
          <w:p w:rsidR="00234BF7" w:rsidRPr="00E71360" w:rsidRDefault="00CC5F8A" w:rsidP="000505DD">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20</w:t>
            </w:r>
          </w:p>
        </w:tc>
        <w:tc>
          <w:tcPr>
            <w:tcW w:w="343" w:type="dxa"/>
            <w:tcBorders>
              <w:top w:val="nil"/>
              <w:left w:val="nil"/>
              <w:bottom w:val="single" w:sz="4" w:space="0" w:color="auto"/>
              <w:right w:val="nil"/>
            </w:tcBorders>
            <w:shd w:val="clear" w:color="auto" w:fill="auto"/>
            <w:noWrap/>
            <w:vAlign w:val="bottom"/>
            <w:hideMark/>
          </w:tcPr>
          <w:p w:rsidR="00234BF7" w:rsidRPr="00E71360" w:rsidRDefault="00CC5F8A" w:rsidP="000505DD">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27</w:t>
            </w:r>
          </w:p>
        </w:tc>
        <w:tc>
          <w:tcPr>
            <w:tcW w:w="388" w:type="dxa"/>
            <w:tcBorders>
              <w:top w:val="nil"/>
              <w:left w:val="nil"/>
              <w:bottom w:val="single" w:sz="4" w:space="0" w:color="auto"/>
              <w:right w:val="single" w:sz="8" w:space="0" w:color="auto"/>
            </w:tcBorders>
            <w:shd w:val="clear" w:color="auto" w:fill="auto"/>
            <w:noWrap/>
            <w:vAlign w:val="bottom"/>
            <w:hideMark/>
          </w:tcPr>
          <w:p w:rsidR="00234BF7" w:rsidRPr="00E71360" w:rsidRDefault="00234BF7" w:rsidP="000505DD">
            <w:pPr>
              <w:jc w:val="center"/>
              <w:rPr>
                <w:rFonts w:ascii="Calibri" w:eastAsia="Times New Roman" w:hAnsi="Calibri" w:cs="Calibri"/>
                <w:b/>
                <w:bCs/>
                <w:sz w:val="20"/>
                <w:szCs w:val="20"/>
                <w:lang w:val="es-MX" w:eastAsia="es-MX"/>
              </w:rPr>
            </w:pPr>
          </w:p>
        </w:tc>
      </w:tr>
      <w:tr w:rsidR="00234BF7" w:rsidRPr="00E71360" w:rsidTr="00C21515">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34BF7" w:rsidRPr="00E71360" w:rsidRDefault="00234BF7" w:rsidP="000505DD">
            <w:pPr>
              <w:rPr>
                <w:rFonts w:ascii="Calibri" w:eastAsia="Times New Roman" w:hAnsi="Calibri" w:cs="Calibri"/>
                <w:b/>
                <w:bCs/>
                <w:color w:val="000000"/>
                <w:sz w:val="20"/>
                <w:szCs w:val="20"/>
                <w:lang w:val="es-MX" w:eastAsia="es-MX"/>
              </w:rPr>
            </w:pPr>
            <w:r w:rsidRPr="00E71360">
              <w:rPr>
                <w:rFonts w:ascii="Calibri" w:eastAsia="Times New Roman" w:hAnsi="Calibri" w:cs="Calibri"/>
                <w:b/>
                <w:bCs/>
                <w:color w:val="000000"/>
                <w:sz w:val="20"/>
                <w:szCs w:val="20"/>
                <w:lang w:val="es-MX" w:eastAsia="es-MX"/>
              </w:rPr>
              <w:t>Agosto 202</w:t>
            </w:r>
            <w:r>
              <w:rPr>
                <w:rFonts w:ascii="Calibri" w:eastAsia="Times New Roman" w:hAnsi="Calibri" w:cs="Calibri"/>
                <w:b/>
                <w:bCs/>
                <w:color w:val="000000"/>
                <w:sz w:val="20"/>
                <w:szCs w:val="20"/>
                <w:lang w:val="es-MX" w:eastAsia="es-MX"/>
              </w:rPr>
              <w:t>4</w:t>
            </w:r>
          </w:p>
        </w:tc>
        <w:tc>
          <w:tcPr>
            <w:tcW w:w="343" w:type="dxa"/>
            <w:tcBorders>
              <w:top w:val="nil"/>
              <w:left w:val="nil"/>
              <w:bottom w:val="single" w:sz="4" w:space="0" w:color="auto"/>
              <w:right w:val="nil"/>
            </w:tcBorders>
            <w:shd w:val="clear" w:color="auto" w:fill="auto"/>
            <w:noWrap/>
            <w:vAlign w:val="bottom"/>
            <w:hideMark/>
          </w:tcPr>
          <w:p w:rsidR="00234BF7" w:rsidRPr="00E71360" w:rsidRDefault="00C21515" w:rsidP="000505DD">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w:t>
            </w:r>
          </w:p>
        </w:tc>
        <w:tc>
          <w:tcPr>
            <w:tcW w:w="343" w:type="dxa"/>
            <w:tcBorders>
              <w:top w:val="nil"/>
              <w:left w:val="nil"/>
              <w:bottom w:val="single" w:sz="4" w:space="0" w:color="auto"/>
              <w:right w:val="nil"/>
            </w:tcBorders>
            <w:shd w:val="clear" w:color="auto" w:fill="auto"/>
            <w:noWrap/>
            <w:vAlign w:val="bottom"/>
            <w:hideMark/>
          </w:tcPr>
          <w:p w:rsidR="00234BF7" w:rsidRPr="00E71360" w:rsidRDefault="00C21515" w:rsidP="000505DD">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10</w:t>
            </w:r>
          </w:p>
        </w:tc>
        <w:tc>
          <w:tcPr>
            <w:tcW w:w="343" w:type="dxa"/>
            <w:tcBorders>
              <w:top w:val="nil"/>
              <w:left w:val="nil"/>
              <w:bottom w:val="single" w:sz="4" w:space="0" w:color="auto"/>
              <w:right w:val="nil"/>
            </w:tcBorders>
            <w:shd w:val="clear" w:color="auto" w:fill="auto"/>
            <w:noWrap/>
            <w:vAlign w:val="bottom"/>
            <w:hideMark/>
          </w:tcPr>
          <w:p w:rsidR="00234BF7" w:rsidRPr="00E71360" w:rsidRDefault="00C21515" w:rsidP="000505DD">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17</w:t>
            </w:r>
          </w:p>
        </w:tc>
        <w:tc>
          <w:tcPr>
            <w:tcW w:w="343" w:type="dxa"/>
            <w:tcBorders>
              <w:top w:val="nil"/>
              <w:left w:val="nil"/>
              <w:bottom w:val="single" w:sz="4" w:space="0" w:color="auto"/>
              <w:right w:val="nil"/>
            </w:tcBorders>
            <w:shd w:val="clear" w:color="auto" w:fill="auto"/>
            <w:noWrap/>
            <w:vAlign w:val="bottom"/>
            <w:hideMark/>
          </w:tcPr>
          <w:p w:rsidR="00234BF7" w:rsidRPr="00E71360" w:rsidRDefault="00C21515" w:rsidP="000505DD">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24</w:t>
            </w:r>
          </w:p>
        </w:tc>
        <w:tc>
          <w:tcPr>
            <w:tcW w:w="388" w:type="dxa"/>
            <w:tcBorders>
              <w:top w:val="nil"/>
              <w:left w:val="nil"/>
              <w:bottom w:val="single" w:sz="4" w:space="0" w:color="auto"/>
              <w:right w:val="single" w:sz="8" w:space="0" w:color="auto"/>
            </w:tcBorders>
            <w:shd w:val="clear" w:color="auto" w:fill="auto"/>
            <w:noWrap/>
            <w:vAlign w:val="bottom"/>
            <w:hideMark/>
          </w:tcPr>
          <w:p w:rsidR="00234BF7" w:rsidRPr="00E71360" w:rsidRDefault="00C21515" w:rsidP="000505DD">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31</w:t>
            </w:r>
            <w:r w:rsidR="00234BF7" w:rsidRPr="00E71360">
              <w:rPr>
                <w:rFonts w:ascii="Calibri" w:eastAsia="Times New Roman" w:hAnsi="Calibri" w:cs="Calibri"/>
                <w:b/>
                <w:bCs/>
                <w:sz w:val="20"/>
                <w:szCs w:val="20"/>
                <w:lang w:val="es-MX" w:eastAsia="es-MX"/>
              </w:rPr>
              <w:t> </w:t>
            </w:r>
          </w:p>
        </w:tc>
      </w:tr>
      <w:tr w:rsidR="00234BF7" w:rsidRPr="00E71360" w:rsidTr="00C21515">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34BF7" w:rsidRPr="00E71360" w:rsidRDefault="00234BF7" w:rsidP="000505DD">
            <w:pPr>
              <w:rPr>
                <w:rFonts w:ascii="Calibri" w:eastAsia="Times New Roman" w:hAnsi="Calibri" w:cs="Calibri"/>
                <w:b/>
                <w:bCs/>
                <w:color w:val="000000"/>
                <w:sz w:val="20"/>
                <w:szCs w:val="20"/>
                <w:lang w:val="es-MX" w:eastAsia="es-MX"/>
              </w:rPr>
            </w:pPr>
            <w:r w:rsidRPr="00E71360">
              <w:rPr>
                <w:rFonts w:ascii="Calibri" w:eastAsia="Times New Roman" w:hAnsi="Calibri" w:cs="Calibri"/>
                <w:b/>
                <w:bCs/>
                <w:color w:val="000000"/>
                <w:sz w:val="20"/>
                <w:szCs w:val="20"/>
                <w:lang w:val="es-MX" w:eastAsia="es-MX"/>
              </w:rPr>
              <w:t>Septiembre 202</w:t>
            </w:r>
            <w:r>
              <w:rPr>
                <w:rFonts w:ascii="Calibri" w:eastAsia="Times New Roman" w:hAnsi="Calibri" w:cs="Calibri"/>
                <w:b/>
                <w:bCs/>
                <w:color w:val="000000"/>
                <w:sz w:val="20"/>
                <w:szCs w:val="20"/>
                <w:lang w:val="es-MX" w:eastAsia="es-MX"/>
              </w:rPr>
              <w:t>4</w:t>
            </w:r>
          </w:p>
        </w:tc>
        <w:tc>
          <w:tcPr>
            <w:tcW w:w="343" w:type="dxa"/>
            <w:tcBorders>
              <w:top w:val="nil"/>
              <w:left w:val="nil"/>
              <w:bottom w:val="single" w:sz="4" w:space="0" w:color="auto"/>
              <w:right w:val="nil"/>
            </w:tcBorders>
            <w:shd w:val="clear" w:color="auto" w:fill="auto"/>
            <w:noWrap/>
            <w:vAlign w:val="bottom"/>
            <w:hideMark/>
          </w:tcPr>
          <w:p w:rsidR="00234BF7" w:rsidRPr="00E71360" w:rsidRDefault="00C21515" w:rsidP="000505DD">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7</w:t>
            </w:r>
          </w:p>
        </w:tc>
        <w:tc>
          <w:tcPr>
            <w:tcW w:w="343" w:type="dxa"/>
            <w:tcBorders>
              <w:top w:val="nil"/>
              <w:left w:val="nil"/>
              <w:bottom w:val="single" w:sz="4" w:space="0" w:color="auto"/>
              <w:right w:val="nil"/>
            </w:tcBorders>
            <w:shd w:val="clear" w:color="auto" w:fill="auto"/>
            <w:noWrap/>
            <w:vAlign w:val="bottom"/>
            <w:hideMark/>
          </w:tcPr>
          <w:p w:rsidR="00234BF7" w:rsidRPr="00E71360" w:rsidRDefault="00C21515" w:rsidP="000505DD">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14</w:t>
            </w:r>
          </w:p>
        </w:tc>
        <w:tc>
          <w:tcPr>
            <w:tcW w:w="343" w:type="dxa"/>
            <w:tcBorders>
              <w:top w:val="nil"/>
              <w:left w:val="nil"/>
              <w:bottom w:val="single" w:sz="4" w:space="0" w:color="auto"/>
              <w:right w:val="nil"/>
            </w:tcBorders>
            <w:shd w:val="clear" w:color="auto" w:fill="auto"/>
            <w:noWrap/>
            <w:vAlign w:val="bottom"/>
            <w:hideMark/>
          </w:tcPr>
          <w:p w:rsidR="00234BF7" w:rsidRPr="00E71360" w:rsidRDefault="00C21515" w:rsidP="000505DD">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21</w:t>
            </w:r>
          </w:p>
        </w:tc>
        <w:tc>
          <w:tcPr>
            <w:tcW w:w="343" w:type="dxa"/>
            <w:tcBorders>
              <w:top w:val="nil"/>
              <w:left w:val="nil"/>
              <w:bottom w:val="single" w:sz="4" w:space="0" w:color="auto"/>
              <w:right w:val="nil"/>
            </w:tcBorders>
            <w:shd w:val="clear" w:color="auto" w:fill="auto"/>
            <w:noWrap/>
            <w:vAlign w:val="bottom"/>
            <w:hideMark/>
          </w:tcPr>
          <w:p w:rsidR="00234BF7" w:rsidRPr="00E71360" w:rsidRDefault="00C21515" w:rsidP="000505DD">
            <w:pP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28</w:t>
            </w:r>
          </w:p>
        </w:tc>
        <w:tc>
          <w:tcPr>
            <w:tcW w:w="388" w:type="dxa"/>
            <w:tcBorders>
              <w:top w:val="nil"/>
              <w:left w:val="nil"/>
              <w:bottom w:val="single" w:sz="4" w:space="0" w:color="auto"/>
              <w:right w:val="single" w:sz="8" w:space="0" w:color="auto"/>
            </w:tcBorders>
            <w:shd w:val="clear" w:color="auto" w:fill="auto"/>
            <w:noWrap/>
            <w:vAlign w:val="bottom"/>
            <w:hideMark/>
          </w:tcPr>
          <w:p w:rsidR="00234BF7" w:rsidRPr="00E71360" w:rsidRDefault="00234BF7" w:rsidP="000505DD">
            <w:pPr>
              <w:rPr>
                <w:rFonts w:ascii="Calibri" w:eastAsia="Times New Roman" w:hAnsi="Calibri" w:cs="Calibri"/>
                <w:b/>
                <w:bCs/>
                <w:sz w:val="20"/>
                <w:szCs w:val="20"/>
                <w:lang w:val="es-MX" w:eastAsia="es-MX"/>
              </w:rPr>
            </w:pPr>
          </w:p>
        </w:tc>
      </w:tr>
      <w:tr w:rsidR="00234BF7" w:rsidRPr="00E71360" w:rsidTr="00C21515">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34BF7" w:rsidRPr="00E71360" w:rsidRDefault="00234BF7" w:rsidP="000505DD">
            <w:pPr>
              <w:rPr>
                <w:rFonts w:ascii="Calibri" w:eastAsia="Times New Roman" w:hAnsi="Calibri" w:cs="Calibri"/>
                <w:b/>
                <w:bCs/>
                <w:color w:val="000000"/>
                <w:sz w:val="20"/>
                <w:szCs w:val="20"/>
                <w:lang w:val="es-MX" w:eastAsia="es-MX"/>
              </w:rPr>
            </w:pPr>
            <w:r w:rsidRPr="00E71360">
              <w:rPr>
                <w:rFonts w:ascii="Calibri" w:eastAsia="Times New Roman" w:hAnsi="Calibri" w:cs="Calibri"/>
                <w:b/>
                <w:bCs/>
                <w:color w:val="000000"/>
                <w:sz w:val="20"/>
                <w:szCs w:val="20"/>
                <w:lang w:val="es-MX" w:eastAsia="es-MX"/>
              </w:rPr>
              <w:t>Octubre 202</w:t>
            </w:r>
            <w:r>
              <w:rPr>
                <w:rFonts w:ascii="Calibri" w:eastAsia="Times New Roman" w:hAnsi="Calibri" w:cs="Calibri"/>
                <w:b/>
                <w:bCs/>
                <w:color w:val="000000"/>
                <w:sz w:val="20"/>
                <w:szCs w:val="20"/>
                <w:lang w:val="es-MX" w:eastAsia="es-MX"/>
              </w:rPr>
              <w:t>4</w:t>
            </w:r>
          </w:p>
        </w:tc>
        <w:tc>
          <w:tcPr>
            <w:tcW w:w="343" w:type="dxa"/>
            <w:tcBorders>
              <w:top w:val="nil"/>
              <w:left w:val="nil"/>
              <w:bottom w:val="single" w:sz="4" w:space="0" w:color="auto"/>
              <w:right w:val="nil"/>
            </w:tcBorders>
            <w:shd w:val="clear" w:color="auto" w:fill="auto"/>
            <w:noWrap/>
            <w:vAlign w:val="bottom"/>
            <w:hideMark/>
          </w:tcPr>
          <w:p w:rsidR="00234BF7" w:rsidRPr="00E71360" w:rsidRDefault="00C21515" w:rsidP="000505DD">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5</w:t>
            </w:r>
          </w:p>
        </w:tc>
        <w:tc>
          <w:tcPr>
            <w:tcW w:w="343" w:type="dxa"/>
            <w:tcBorders>
              <w:top w:val="nil"/>
              <w:left w:val="nil"/>
              <w:bottom w:val="single" w:sz="4" w:space="0" w:color="auto"/>
              <w:right w:val="nil"/>
            </w:tcBorders>
            <w:shd w:val="clear" w:color="auto" w:fill="auto"/>
            <w:noWrap/>
            <w:vAlign w:val="bottom"/>
            <w:hideMark/>
          </w:tcPr>
          <w:p w:rsidR="00234BF7" w:rsidRPr="00E71360" w:rsidRDefault="00C21515" w:rsidP="000505DD">
            <w:pP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12</w:t>
            </w:r>
          </w:p>
        </w:tc>
        <w:tc>
          <w:tcPr>
            <w:tcW w:w="343" w:type="dxa"/>
            <w:tcBorders>
              <w:top w:val="nil"/>
              <w:left w:val="nil"/>
              <w:bottom w:val="single" w:sz="4" w:space="0" w:color="auto"/>
              <w:right w:val="nil"/>
            </w:tcBorders>
            <w:shd w:val="clear" w:color="auto" w:fill="auto"/>
            <w:noWrap/>
            <w:vAlign w:val="bottom"/>
            <w:hideMark/>
          </w:tcPr>
          <w:p w:rsidR="00234BF7" w:rsidRPr="00E71360" w:rsidRDefault="00C21515" w:rsidP="000505DD">
            <w:pP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19</w:t>
            </w:r>
          </w:p>
        </w:tc>
        <w:tc>
          <w:tcPr>
            <w:tcW w:w="343" w:type="dxa"/>
            <w:tcBorders>
              <w:top w:val="nil"/>
              <w:left w:val="nil"/>
              <w:bottom w:val="single" w:sz="4" w:space="0" w:color="auto"/>
              <w:right w:val="nil"/>
            </w:tcBorders>
            <w:shd w:val="clear" w:color="auto" w:fill="auto"/>
            <w:noWrap/>
            <w:vAlign w:val="bottom"/>
            <w:hideMark/>
          </w:tcPr>
          <w:p w:rsidR="00234BF7" w:rsidRPr="00E71360" w:rsidRDefault="00C21515" w:rsidP="000505DD">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26</w:t>
            </w:r>
          </w:p>
        </w:tc>
        <w:tc>
          <w:tcPr>
            <w:tcW w:w="388" w:type="dxa"/>
            <w:tcBorders>
              <w:top w:val="nil"/>
              <w:left w:val="nil"/>
              <w:bottom w:val="single" w:sz="4" w:space="0" w:color="auto"/>
              <w:right w:val="single" w:sz="8" w:space="0" w:color="auto"/>
            </w:tcBorders>
            <w:shd w:val="clear" w:color="auto" w:fill="auto"/>
            <w:noWrap/>
            <w:vAlign w:val="bottom"/>
            <w:hideMark/>
          </w:tcPr>
          <w:p w:rsidR="00234BF7" w:rsidRPr="00E71360" w:rsidRDefault="00234BF7" w:rsidP="000505DD">
            <w:pPr>
              <w:jc w:val="center"/>
              <w:rPr>
                <w:rFonts w:ascii="Calibri" w:eastAsia="Times New Roman" w:hAnsi="Calibri" w:cs="Calibri"/>
                <w:b/>
                <w:bCs/>
                <w:sz w:val="20"/>
                <w:szCs w:val="20"/>
                <w:lang w:val="es-MX" w:eastAsia="es-MX"/>
              </w:rPr>
            </w:pPr>
          </w:p>
        </w:tc>
      </w:tr>
      <w:tr w:rsidR="00234BF7" w:rsidRPr="00E71360" w:rsidTr="00C21515">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34BF7" w:rsidRPr="00E71360" w:rsidRDefault="00234BF7" w:rsidP="000505DD">
            <w:pPr>
              <w:rPr>
                <w:rFonts w:ascii="Calibri" w:eastAsia="Times New Roman" w:hAnsi="Calibri" w:cs="Calibri"/>
                <w:b/>
                <w:bCs/>
                <w:color w:val="000000"/>
                <w:sz w:val="20"/>
                <w:szCs w:val="20"/>
                <w:lang w:val="es-MX" w:eastAsia="es-MX"/>
              </w:rPr>
            </w:pPr>
            <w:r w:rsidRPr="00E71360">
              <w:rPr>
                <w:rFonts w:ascii="Calibri" w:eastAsia="Times New Roman" w:hAnsi="Calibri" w:cs="Calibri"/>
                <w:b/>
                <w:bCs/>
                <w:color w:val="000000"/>
                <w:sz w:val="20"/>
                <w:szCs w:val="20"/>
                <w:lang w:val="es-MX" w:eastAsia="es-MX"/>
              </w:rPr>
              <w:t>Noviembre 202</w:t>
            </w:r>
            <w:r>
              <w:rPr>
                <w:rFonts w:ascii="Calibri" w:eastAsia="Times New Roman" w:hAnsi="Calibri" w:cs="Calibri"/>
                <w:b/>
                <w:bCs/>
                <w:color w:val="000000"/>
                <w:sz w:val="20"/>
                <w:szCs w:val="20"/>
                <w:lang w:val="es-MX" w:eastAsia="es-MX"/>
              </w:rPr>
              <w:t>4</w:t>
            </w:r>
          </w:p>
        </w:tc>
        <w:tc>
          <w:tcPr>
            <w:tcW w:w="343" w:type="dxa"/>
            <w:tcBorders>
              <w:top w:val="nil"/>
              <w:left w:val="nil"/>
              <w:bottom w:val="single" w:sz="4" w:space="0" w:color="auto"/>
              <w:right w:val="nil"/>
            </w:tcBorders>
            <w:shd w:val="clear" w:color="auto" w:fill="auto"/>
            <w:noWrap/>
            <w:vAlign w:val="bottom"/>
            <w:hideMark/>
          </w:tcPr>
          <w:p w:rsidR="00234BF7" w:rsidRPr="00E71360" w:rsidRDefault="00C21515" w:rsidP="000505DD">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16</w:t>
            </w:r>
          </w:p>
        </w:tc>
        <w:tc>
          <w:tcPr>
            <w:tcW w:w="343" w:type="dxa"/>
            <w:tcBorders>
              <w:top w:val="nil"/>
              <w:left w:val="nil"/>
              <w:bottom w:val="single" w:sz="4" w:space="0" w:color="auto"/>
              <w:right w:val="nil"/>
            </w:tcBorders>
            <w:shd w:val="clear" w:color="auto" w:fill="auto"/>
            <w:noWrap/>
            <w:vAlign w:val="bottom"/>
            <w:hideMark/>
          </w:tcPr>
          <w:p w:rsidR="00234BF7" w:rsidRPr="00E71360" w:rsidRDefault="00234BF7" w:rsidP="000505DD">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nil"/>
            </w:tcBorders>
            <w:shd w:val="clear" w:color="auto" w:fill="auto"/>
            <w:noWrap/>
            <w:vAlign w:val="bottom"/>
            <w:hideMark/>
          </w:tcPr>
          <w:p w:rsidR="00234BF7" w:rsidRPr="00E71360" w:rsidRDefault="00234BF7" w:rsidP="000505DD">
            <w:pPr>
              <w:jc w:val="center"/>
              <w:rPr>
                <w:rFonts w:ascii="Calibri" w:eastAsia="Times New Roman" w:hAnsi="Calibri" w:cs="Calibri"/>
                <w:b/>
                <w:bCs/>
                <w:sz w:val="20"/>
                <w:szCs w:val="20"/>
                <w:lang w:val="es-MX" w:eastAsia="es-MX"/>
              </w:rPr>
            </w:pPr>
            <w:r w:rsidRPr="00E71360">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nil"/>
            </w:tcBorders>
            <w:shd w:val="clear" w:color="auto" w:fill="auto"/>
            <w:noWrap/>
            <w:vAlign w:val="bottom"/>
            <w:hideMark/>
          </w:tcPr>
          <w:p w:rsidR="00234BF7" w:rsidRPr="00E71360" w:rsidRDefault="00234BF7" w:rsidP="000505DD">
            <w:pPr>
              <w:jc w:val="center"/>
              <w:rPr>
                <w:rFonts w:ascii="Calibri" w:eastAsia="Times New Roman" w:hAnsi="Calibri" w:cs="Calibri"/>
                <w:b/>
                <w:bCs/>
                <w:sz w:val="20"/>
                <w:szCs w:val="20"/>
                <w:lang w:val="es-MX" w:eastAsia="es-MX"/>
              </w:rPr>
            </w:pPr>
            <w:r w:rsidRPr="00E71360">
              <w:rPr>
                <w:rFonts w:ascii="Calibri" w:eastAsia="Times New Roman" w:hAnsi="Calibri" w:cs="Calibri"/>
                <w:b/>
                <w:bCs/>
                <w:sz w:val="20"/>
                <w:szCs w:val="20"/>
                <w:lang w:val="es-MX" w:eastAsia="es-MX"/>
              </w:rPr>
              <w:t> </w:t>
            </w:r>
          </w:p>
        </w:tc>
        <w:tc>
          <w:tcPr>
            <w:tcW w:w="388" w:type="dxa"/>
            <w:tcBorders>
              <w:top w:val="nil"/>
              <w:left w:val="nil"/>
              <w:bottom w:val="single" w:sz="4" w:space="0" w:color="auto"/>
              <w:right w:val="single" w:sz="8" w:space="0" w:color="auto"/>
            </w:tcBorders>
            <w:shd w:val="clear" w:color="auto" w:fill="auto"/>
            <w:noWrap/>
            <w:vAlign w:val="bottom"/>
            <w:hideMark/>
          </w:tcPr>
          <w:p w:rsidR="00234BF7" w:rsidRPr="00E71360" w:rsidRDefault="00234BF7" w:rsidP="000505DD">
            <w:pPr>
              <w:jc w:val="center"/>
              <w:rPr>
                <w:rFonts w:ascii="Calibri" w:eastAsia="Times New Roman" w:hAnsi="Calibri" w:cs="Calibri"/>
                <w:b/>
                <w:bCs/>
                <w:sz w:val="20"/>
                <w:szCs w:val="20"/>
                <w:lang w:val="es-MX" w:eastAsia="es-MX"/>
              </w:rPr>
            </w:pPr>
            <w:r w:rsidRPr="00E71360">
              <w:rPr>
                <w:rFonts w:ascii="Calibri" w:eastAsia="Times New Roman" w:hAnsi="Calibri" w:cs="Calibri"/>
                <w:b/>
                <w:bCs/>
                <w:sz w:val="20"/>
                <w:szCs w:val="20"/>
                <w:lang w:val="es-MX" w:eastAsia="es-MX"/>
              </w:rPr>
              <w:t> </w:t>
            </w:r>
          </w:p>
        </w:tc>
      </w:tr>
      <w:tr w:rsidR="00234BF7" w:rsidRPr="00E71360" w:rsidTr="00C21515">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34BF7" w:rsidRPr="00E71360" w:rsidRDefault="00234BF7" w:rsidP="000505DD">
            <w:pPr>
              <w:rPr>
                <w:rFonts w:ascii="Calibri" w:eastAsia="Times New Roman" w:hAnsi="Calibri" w:cs="Calibri"/>
                <w:b/>
                <w:bCs/>
                <w:color w:val="000000"/>
                <w:sz w:val="20"/>
                <w:szCs w:val="20"/>
                <w:lang w:val="es-MX" w:eastAsia="es-MX"/>
              </w:rPr>
            </w:pPr>
            <w:r w:rsidRPr="00E71360">
              <w:rPr>
                <w:rFonts w:ascii="Calibri" w:eastAsia="Times New Roman" w:hAnsi="Calibri" w:cs="Calibri"/>
                <w:b/>
                <w:bCs/>
                <w:color w:val="000000"/>
                <w:sz w:val="20"/>
                <w:szCs w:val="20"/>
                <w:lang w:val="es-MX" w:eastAsia="es-MX"/>
              </w:rPr>
              <w:t>Diciembre 202</w:t>
            </w:r>
            <w:r>
              <w:rPr>
                <w:rFonts w:ascii="Calibri" w:eastAsia="Times New Roman" w:hAnsi="Calibri" w:cs="Calibri"/>
                <w:b/>
                <w:bCs/>
                <w:color w:val="000000"/>
                <w:sz w:val="20"/>
                <w:szCs w:val="20"/>
                <w:lang w:val="es-MX" w:eastAsia="es-MX"/>
              </w:rPr>
              <w:t>4</w:t>
            </w:r>
          </w:p>
        </w:tc>
        <w:tc>
          <w:tcPr>
            <w:tcW w:w="343" w:type="dxa"/>
            <w:tcBorders>
              <w:top w:val="nil"/>
              <w:left w:val="nil"/>
              <w:bottom w:val="single" w:sz="4" w:space="0" w:color="auto"/>
              <w:right w:val="nil"/>
            </w:tcBorders>
            <w:shd w:val="clear" w:color="auto" w:fill="auto"/>
            <w:noWrap/>
            <w:vAlign w:val="bottom"/>
            <w:hideMark/>
          </w:tcPr>
          <w:p w:rsidR="00234BF7" w:rsidRPr="00E71360" w:rsidRDefault="00C21515" w:rsidP="000505DD">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21</w:t>
            </w:r>
          </w:p>
        </w:tc>
        <w:tc>
          <w:tcPr>
            <w:tcW w:w="343" w:type="dxa"/>
            <w:tcBorders>
              <w:top w:val="nil"/>
              <w:left w:val="nil"/>
              <w:bottom w:val="single" w:sz="4" w:space="0" w:color="auto"/>
              <w:right w:val="nil"/>
            </w:tcBorders>
            <w:shd w:val="clear" w:color="auto" w:fill="auto"/>
            <w:noWrap/>
            <w:vAlign w:val="bottom"/>
            <w:hideMark/>
          </w:tcPr>
          <w:p w:rsidR="00234BF7" w:rsidRPr="00E71360" w:rsidRDefault="00234BF7" w:rsidP="000505DD">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nil"/>
            </w:tcBorders>
            <w:shd w:val="clear" w:color="auto" w:fill="auto"/>
            <w:noWrap/>
            <w:vAlign w:val="bottom"/>
            <w:hideMark/>
          </w:tcPr>
          <w:p w:rsidR="00234BF7" w:rsidRPr="00E71360" w:rsidRDefault="00234BF7" w:rsidP="000505DD">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nil"/>
            </w:tcBorders>
            <w:shd w:val="clear" w:color="auto" w:fill="auto"/>
            <w:noWrap/>
            <w:vAlign w:val="bottom"/>
            <w:hideMark/>
          </w:tcPr>
          <w:p w:rsidR="00234BF7" w:rsidRPr="00E71360" w:rsidRDefault="00234BF7" w:rsidP="000505DD">
            <w:pPr>
              <w:jc w:val="center"/>
              <w:rPr>
                <w:rFonts w:ascii="Calibri" w:eastAsia="Times New Roman" w:hAnsi="Calibri" w:cs="Calibri"/>
                <w:b/>
                <w:bCs/>
                <w:sz w:val="20"/>
                <w:szCs w:val="20"/>
                <w:lang w:val="es-MX" w:eastAsia="es-MX"/>
              </w:rPr>
            </w:pPr>
            <w:r w:rsidRPr="00E71360">
              <w:rPr>
                <w:rFonts w:ascii="Calibri" w:eastAsia="Times New Roman" w:hAnsi="Calibri" w:cs="Calibri"/>
                <w:b/>
                <w:bCs/>
                <w:sz w:val="20"/>
                <w:szCs w:val="20"/>
                <w:lang w:val="es-MX" w:eastAsia="es-MX"/>
              </w:rPr>
              <w:t> </w:t>
            </w:r>
          </w:p>
        </w:tc>
        <w:tc>
          <w:tcPr>
            <w:tcW w:w="388" w:type="dxa"/>
            <w:tcBorders>
              <w:top w:val="nil"/>
              <w:left w:val="nil"/>
              <w:bottom w:val="single" w:sz="4" w:space="0" w:color="auto"/>
              <w:right w:val="single" w:sz="8" w:space="0" w:color="auto"/>
            </w:tcBorders>
            <w:shd w:val="clear" w:color="auto" w:fill="auto"/>
            <w:noWrap/>
            <w:vAlign w:val="bottom"/>
            <w:hideMark/>
          </w:tcPr>
          <w:p w:rsidR="00234BF7" w:rsidRPr="00E71360" w:rsidRDefault="00234BF7" w:rsidP="000505DD">
            <w:pPr>
              <w:jc w:val="center"/>
              <w:rPr>
                <w:rFonts w:ascii="Calibri" w:eastAsia="Times New Roman" w:hAnsi="Calibri" w:cs="Calibri"/>
                <w:b/>
                <w:bCs/>
                <w:sz w:val="20"/>
                <w:szCs w:val="20"/>
                <w:lang w:val="es-MX" w:eastAsia="es-MX"/>
              </w:rPr>
            </w:pPr>
            <w:r w:rsidRPr="00E71360">
              <w:rPr>
                <w:rFonts w:ascii="Calibri" w:eastAsia="Times New Roman" w:hAnsi="Calibri" w:cs="Calibri"/>
                <w:b/>
                <w:bCs/>
                <w:sz w:val="20"/>
                <w:szCs w:val="20"/>
                <w:lang w:val="es-MX" w:eastAsia="es-MX"/>
              </w:rPr>
              <w:t> </w:t>
            </w:r>
          </w:p>
        </w:tc>
      </w:tr>
      <w:tr w:rsidR="00234BF7" w:rsidRPr="00E71360" w:rsidTr="00C21515">
        <w:trPr>
          <w:trHeight w:val="315"/>
        </w:trPr>
        <w:tc>
          <w:tcPr>
            <w:tcW w:w="1691" w:type="dxa"/>
            <w:tcBorders>
              <w:top w:val="nil"/>
              <w:left w:val="single" w:sz="8" w:space="0" w:color="auto"/>
              <w:bottom w:val="single" w:sz="8" w:space="0" w:color="auto"/>
              <w:right w:val="single" w:sz="8" w:space="0" w:color="auto"/>
            </w:tcBorders>
            <w:shd w:val="clear" w:color="auto" w:fill="auto"/>
            <w:noWrap/>
            <w:vAlign w:val="bottom"/>
            <w:hideMark/>
          </w:tcPr>
          <w:p w:rsidR="00234BF7" w:rsidRPr="00E71360" w:rsidRDefault="00234BF7" w:rsidP="000505DD">
            <w:pPr>
              <w:rPr>
                <w:rFonts w:ascii="Calibri" w:eastAsia="Times New Roman" w:hAnsi="Calibri" w:cs="Calibri"/>
                <w:b/>
                <w:bCs/>
                <w:color w:val="000000"/>
                <w:sz w:val="20"/>
                <w:szCs w:val="20"/>
                <w:lang w:val="es-MX" w:eastAsia="es-MX"/>
              </w:rPr>
            </w:pPr>
            <w:r w:rsidRPr="00E71360">
              <w:rPr>
                <w:rFonts w:ascii="Calibri" w:eastAsia="Times New Roman" w:hAnsi="Calibri" w:cs="Calibri"/>
                <w:b/>
                <w:bCs/>
                <w:color w:val="000000"/>
                <w:sz w:val="20"/>
                <w:szCs w:val="20"/>
                <w:lang w:val="es-MX" w:eastAsia="es-MX"/>
              </w:rPr>
              <w:t>Marzo 202</w:t>
            </w:r>
            <w:r>
              <w:rPr>
                <w:rFonts w:ascii="Calibri" w:eastAsia="Times New Roman" w:hAnsi="Calibri" w:cs="Calibri"/>
                <w:b/>
                <w:bCs/>
                <w:color w:val="000000"/>
                <w:sz w:val="20"/>
                <w:szCs w:val="20"/>
                <w:lang w:val="es-MX" w:eastAsia="es-MX"/>
              </w:rPr>
              <w:t>5</w:t>
            </w:r>
          </w:p>
        </w:tc>
        <w:tc>
          <w:tcPr>
            <w:tcW w:w="343" w:type="dxa"/>
            <w:tcBorders>
              <w:top w:val="nil"/>
              <w:left w:val="nil"/>
              <w:bottom w:val="single" w:sz="8" w:space="0" w:color="auto"/>
              <w:right w:val="nil"/>
            </w:tcBorders>
            <w:shd w:val="clear" w:color="auto" w:fill="auto"/>
            <w:noWrap/>
            <w:vAlign w:val="bottom"/>
            <w:hideMark/>
          </w:tcPr>
          <w:p w:rsidR="00234BF7" w:rsidRPr="00E71360" w:rsidRDefault="00C21515" w:rsidP="000505DD">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8</w:t>
            </w:r>
          </w:p>
        </w:tc>
        <w:tc>
          <w:tcPr>
            <w:tcW w:w="343" w:type="dxa"/>
            <w:tcBorders>
              <w:top w:val="nil"/>
              <w:left w:val="nil"/>
              <w:bottom w:val="single" w:sz="8" w:space="0" w:color="auto"/>
              <w:right w:val="nil"/>
            </w:tcBorders>
            <w:shd w:val="clear" w:color="auto" w:fill="auto"/>
            <w:noWrap/>
            <w:vAlign w:val="bottom"/>
            <w:hideMark/>
          </w:tcPr>
          <w:p w:rsidR="00234BF7" w:rsidRPr="00E71360" w:rsidRDefault="00234BF7" w:rsidP="000505DD">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w:t>
            </w:r>
            <w:r w:rsidR="00C21515">
              <w:rPr>
                <w:rFonts w:ascii="Calibri" w:eastAsia="Times New Roman" w:hAnsi="Calibri" w:cs="Calibri"/>
                <w:b/>
                <w:bCs/>
                <w:sz w:val="20"/>
                <w:szCs w:val="20"/>
                <w:lang w:val="es-MX" w:eastAsia="es-MX"/>
              </w:rPr>
              <w:t>5</w:t>
            </w:r>
          </w:p>
        </w:tc>
        <w:tc>
          <w:tcPr>
            <w:tcW w:w="343" w:type="dxa"/>
            <w:tcBorders>
              <w:top w:val="nil"/>
              <w:left w:val="nil"/>
              <w:bottom w:val="single" w:sz="8" w:space="0" w:color="auto"/>
              <w:right w:val="nil"/>
            </w:tcBorders>
            <w:shd w:val="clear" w:color="auto" w:fill="auto"/>
            <w:noWrap/>
            <w:vAlign w:val="bottom"/>
            <w:hideMark/>
          </w:tcPr>
          <w:p w:rsidR="00234BF7" w:rsidRPr="00E71360" w:rsidRDefault="00C21515" w:rsidP="000505DD">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22</w:t>
            </w:r>
          </w:p>
        </w:tc>
        <w:tc>
          <w:tcPr>
            <w:tcW w:w="343" w:type="dxa"/>
            <w:tcBorders>
              <w:top w:val="nil"/>
              <w:left w:val="nil"/>
              <w:bottom w:val="single" w:sz="8" w:space="0" w:color="auto"/>
              <w:right w:val="nil"/>
            </w:tcBorders>
            <w:shd w:val="clear" w:color="auto" w:fill="auto"/>
            <w:noWrap/>
            <w:vAlign w:val="bottom"/>
            <w:hideMark/>
          </w:tcPr>
          <w:p w:rsidR="00234BF7" w:rsidRPr="00E71360" w:rsidRDefault="00234BF7" w:rsidP="000505DD">
            <w:pPr>
              <w:jc w:val="center"/>
              <w:rPr>
                <w:rFonts w:ascii="Calibri" w:eastAsia="Times New Roman" w:hAnsi="Calibri" w:cs="Calibri"/>
                <w:b/>
                <w:bCs/>
                <w:sz w:val="20"/>
                <w:szCs w:val="20"/>
                <w:lang w:val="es-MX" w:eastAsia="es-MX"/>
              </w:rPr>
            </w:pPr>
          </w:p>
        </w:tc>
        <w:tc>
          <w:tcPr>
            <w:tcW w:w="388" w:type="dxa"/>
            <w:tcBorders>
              <w:top w:val="nil"/>
              <w:left w:val="nil"/>
              <w:bottom w:val="single" w:sz="8" w:space="0" w:color="auto"/>
              <w:right w:val="single" w:sz="8" w:space="0" w:color="auto"/>
            </w:tcBorders>
            <w:shd w:val="clear" w:color="auto" w:fill="auto"/>
            <w:noWrap/>
            <w:vAlign w:val="bottom"/>
            <w:hideMark/>
          </w:tcPr>
          <w:p w:rsidR="00234BF7" w:rsidRPr="00E71360" w:rsidRDefault="00234BF7" w:rsidP="000505DD">
            <w:pPr>
              <w:jc w:val="center"/>
              <w:rPr>
                <w:rFonts w:ascii="Calibri" w:eastAsia="Times New Roman" w:hAnsi="Calibri" w:cs="Calibri"/>
                <w:b/>
                <w:bCs/>
                <w:sz w:val="20"/>
                <w:szCs w:val="20"/>
                <w:lang w:val="es-MX" w:eastAsia="es-MX"/>
              </w:rPr>
            </w:pPr>
            <w:r w:rsidRPr="00E71360">
              <w:rPr>
                <w:rFonts w:ascii="Calibri" w:eastAsia="Times New Roman" w:hAnsi="Calibri" w:cs="Calibri"/>
                <w:b/>
                <w:bCs/>
                <w:sz w:val="20"/>
                <w:szCs w:val="20"/>
                <w:lang w:val="es-MX" w:eastAsia="es-MX"/>
              </w:rPr>
              <w:t> </w:t>
            </w:r>
          </w:p>
        </w:tc>
      </w:tr>
    </w:tbl>
    <w:p w:rsidR="00186715" w:rsidRDefault="00186715" w:rsidP="00A31CA4">
      <w:pPr>
        <w:tabs>
          <w:tab w:val="left" w:pos="851"/>
        </w:tabs>
        <w:rPr>
          <w:sz w:val="20"/>
          <w:szCs w:val="20"/>
        </w:rPr>
      </w:pPr>
    </w:p>
    <w:p w:rsidR="00C847C6" w:rsidRDefault="00C847C6" w:rsidP="00A31CA4">
      <w:pPr>
        <w:tabs>
          <w:tab w:val="left" w:pos="851"/>
        </w:tabs>
      </w:pPr>
    </w:p>
    <w:tbl>
      <w:tblPr>
        <w:tblW w:w="6624" w:type="dxa"/>
        <w:tblCellMar>
          <w:left w:w="70" w:type="dxa"/>
          <w:right w:w="70" w:type="dxa"/>
        </w:tblCellMar>
        <w:tblLook w:val="04A0" w:firstRow="1" w:lastRow="0" w:firstColumn="1" w:lastColumn="0" w:noHBand="0" w:noVBand="1"/>
      </w:tblPr>
      <w:tblGrid>
        <w:gridCol w:w="5012"/>
        <w:gridCol w:w="838"/>
        <w:gridCol w:w="914"/>
      </w:tblGrid>
      <w:tr w:rsidR="00C847C6" w:rsidRPr="00C847C6" w:rsidTr="00C847C6">
        <w:trPr>
          <w:divId w:val="1227183519"/>
          <w:trHeight w:val="299"/>
        </w:trPr>
        <w:tc>
          <w:tcPr>
            <w:tcW w:w="6624"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C847C6" w:rsidRPr="00C847C6" w:rsidRDefault="00C847C6" w:rsidP="00C847C6">
            <w:pPr>
              <w:jc w:val="center"/>
              <w:rPr>
                <w:rFonts w:ascii="Calibri" w:eastAsia="Times New Roman" w:hAnsi="Calibri" w:cs="Calibri"/>
                <w:b/>
                <w:bCs/>
                <w:color w:val="FFFFFF"/>
                <w:sz w:val="20"/>
                <w:szCs w:val="20"/>
                <w:lang w:val="es-MX" w:eastAsia="es-MX"/>
              </w:rPr>
            </w:pPr>
            <w:r w:rsidRPr="00C847C6">
              <w:rPr>
                <w:rFonts w:ascii="Calibri" w:eastAsia="Times New Roman" w:hAnsi="Calibri" w:cs="Calibri"/>
                <w:b/>
                <w:bCs/>
                <w:color w:val="FFFFFF"/>
                <w:sz w:val="20"/>
                <w:szCs w:val="20"/>
                <w:lang w:val="es-MX" w:eastAsia="es-MX"/>
              </w:rPr>
              <w:t xml:space="preserve">TARIFA EN EUROS POR PERSONA </w:t>
            </w:r>
          </w:p>
        </w:tc>
      </w:tr>
      <w:tr w:rsidR="00C847C6" w:rsidRPr="00C847C6" w:rsidTr="00C847C6">
        <w:trPr>
          <w:divId w:val="1227183519"/>
          <w:trHeight w:val="299"/>
        </w:trPr>
        <w:tc>
          <w:tcPr>
            <w:tcW w:w="6624" w:type="dxa"/>
            <w:gridSpan w:val="3"/>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C847C6" w:rsidRPr="00C847C6" w:rsidRDefault="00C847C6" w:rsidP="00C847C6">
            <w:pPr>
              <w:rPr>
                <w:rFonts w:ascii="Calibri" w:eastAsia="Times New Roman" w:hAnsi="Calibri" w:cs="Calibri"/>
                <w:b/>
                <w:bCs/>
                <w:sz w:val="20"/>
                <w:szCs w:val="20"/>
                <w:lang w:val="es-MX" w:eastAsia="es-MX"/>
              </w:rPr>
            </w:pPr>
            <w:r w:rsidRPr="00C847C6">
              <w:rPr>
                <w:rFonts w:ascii="Calibri" w:eastAsia="Times New Roman" w:hAnsi="Calibri" w:cs="Calibri"/>
                <w:b/>
                <w:bCs/>
                <w:sz w:val="20"/>
                <w:szCs w:val="20"/>
                <w:lang w:val="es-MX" w:eastAsia="es-MX"/>
              </w:rPr>
              <w:t xml:space="preserve">SERVICIOS TERRESTRES EXCLUSIVAMENTE               (MÍNIMO 2 PASAJEROS) </w:t>
            </w:r>
          </w:p>
        </w:tc>
      </w:tr>
      <w:tr w:rsidR="00C847C6" w:rsidRPr="00C847C6" w:rsidTr="00C847C6">
        <w:trPr>
          <w:divId w:val="1227183519"/>
          <w:trHeight w:val="299"/>
        </w:trPr>
        <w:tc>
          <w:tcPr>
            <w:tcW w:w="5012" w:type="dxa"/>
            <w:tcBorders>
              <w:top w:val="nil"/>
              <w:left w:val="single" w:sz="8" w:space="0" w:color="auto"/>
              <w:bottom w:val="nil"/>
              <w:right w:val="single" w:sz="4" w:space="0" w:color="auto"/>
            </w:tcBorders>
            <w:shd w:val="clear" w:color="FFFFCC" w:fill="000000"/>
            <w:noWrap/>
            <w:vAlign w:val="bottom"/>
            <w:hideMark/>
          </w:tcPr>
          <w:p w:rsidR="00C847C6" w:rsidRPr="00C847C6" w:rsidRDefault="00C847C6" w:rsidP="00C847C6">
            <w:pPr>
              <w:rPr>
                <w:rFonts w:ascii="Calibri" w:eastAsia="Times New Roman" w:hAnsi="Calibri" w:cs="Calibri"/>
                <w:b/>
                <w:bCs/>
                <w:color w:val="FFFFFF"/>
                <w:sz w:val="20"/>
                <w:szCs w:val="20"/>
                <w:lang w:val="es-MX" w:eastAsia="es-MX"/>
              </w:rPr>
            </w:pPr>
            <w:r w:rsidRPr="00C847C6">
              <w:rPr>
                <w:rFonts w:ascii="Calibri" w:eastAsia="Times New Roman" w:hAnsi="Calibri" w:cs="Calibri"/>
                <w:b/>
                <w:bCs/>
                <w:color w:val="FFFFFF"/>
                <w:sz w:val="20"/>
                <w:szCs w:val="20"/>
                <w:lang w:val="es-MX" w:eastAsia="es-MX"/>
              </w:rPr>
              <w:t>01 Abril 2024 - 31 Marzo 2025</w:t>
            </w:r>
          </w:p>
        </w:tc>
        <w:tc>
          <w:tcPr>
            <w:tcW w:w="838" w:type="dxa"/>
            <w:tcBorders>
              <w:top w:val="nil"/>
              <w:left w:val="nil"/>
              <w:bottom w:val="nil"/>
              <w:right w:val="single" w:sz="4" w:space="0" w:color="auto"/>
            </w:tcBorders>
            <w:shd w:val="clear" w:color="FFFFCC" w:fill="000000"/>
            <w:noWrap/>
            <w:vAlign w:val="bottom"/>
            <w:hideMark/>
          </w:tcPr>
          <w:p w:rsidR="00C847C6" w:rsidRPr="00C847C6" w:rsidRDefault="00C847C6" w:rsidP="00C847C6">
            <w:pPr>
              <w:jc w:val="center"/>
              <w:rPr>
                <w:rFonts w:ascii="Calibri" w:eastAsia="Times New Roman" w:hAnsi="Calibri" w:cs="Calibri"/>
                <w:b/>
                <w:bCs/>
                <w:color w:val="FFFFFF"/>
                <w:sz w:val="20"/>
                <w:szCs w:val="20"/>
                <w:lang w:val="es-MX" w:eastAsia="es-MX"/>
              </w:rPr>
            </w:pPr>
            <w:r w:rsidRPr="00C847C6">
              <w:rPr>
                <w:rFonts w:ascii="Calibri" w:eastAsia="Times New Roman" w:hAnsi="Calibri" w:cs="Calibri"/>
                <w:b/>
                <w:bCs/>
                <w:color w:val="FFFFFF"/>
                <w:sz w:val="20"/>
                <w:szCs w:val="20"/>
                <w:lang w:val="es-MX" w:eastAsia="es-MX"/>
              </w:rPr>
              <w:t xml:space="preserve">DOBLE </w:t>
            </w:r>
          </w:p>
        </w:tc>
        <w:tc>
          <w:tcPr>
            <w:tcW w:w="774" w:type="dxa"/>
            <w:tcBorders>
              <w:top w:val="nil"/>
              <w:left w:val="nil"/>
              <w:bottom w:val="nil"/>
              <w:right w:val="nil"/>
            </w:tcBorders>
            <w:shd w:val="clear" w:color="FFFFCC" w:fill="000000"/>
            <w:noWrap/>
            <w:vAlign w:val="bottom"/>
            <w:hideMark/>
          </w:tcPr>
          <w:p w:rsidR="00C847C6" w:rsidRPr="00C847C6" w:rsidRDefault="00C847C6" w:rsidP="00C847C6">
            <w:pPr>
              <w:jc w:val="center"/>
              <w:rPr>
                <w:rFonts w:ascii="Calibri" w:eastAsia="Times New Roman" w:hAnsi="Calibri" w:cs="Calibri"/>
                <w:b/>
                <w:bCs/>
                <w:color w:val="FFFFFF"/>
                <w:sz w:val="20"/>
                <w:szCs w:val="20"/>
                <w:lang w:val="es-MX" w:eastAsia="es-MX"/>
              </w:rPr>
            </w:pPr>
            <w:r w:rsidRPr="00C847C6">
              <w:rPr>
                <w:rFonts w:ascii="Calibri" w:eastAsia="Times New Roman" w:hAnsi="Calibri" w:cs="Calibri"/>
                <w:b/>
                <w:bCs/>
                <w:color w:val="FFFFFF"/>
                <w:sz w:val="20"/>
                <w:szCs w:val="20"/>
                <w:lang w:val="es-MX" w:eastAsia="es-MX"/>
              </w:rPr>
              <w:t>SENCILLA</w:t>
            </w:r>
          </w:p>
        </w:tc>
      </w:tr>
      <w:tr w:rsidR="00C847C6" w:rsidRPr="00C847C6" w:rsidTr="00C847C6">
        <w:trPr>
          <w:divId w:val="1227183519"/>
          <w:trHeight w:val="299"/>
        </w:trPr>
        <w:tc>
          <w:tcPr>
            <w:tcW w:w="5012"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C847C6" w:rsidRPr="00C847C6" w:rsidRDefault="00C847C6" w:rsidP="00C847C6">
            <w:pPr>
              <w:rPr>
                <w:rFonts w:ascii="Calibri" w:eastAsia="Times New Roman" w:hAnsi="Calibri" w:cs="Calibri"/>
                <w:b/>
                <w:bCs/>
                <w:sz w:val="20"/>
                <w:szCs w:val="20"/>
                <w:lang w:val="es-MX" w:eastAsia="es-MX"/>
              </w:rPr>
            </w:pPr>
            <w:r w:rsidRPr="00C847C6">
              <w:rPr>
                <w:rFonts w:ascii="Calibri" w:eastAsia="Times New Roman" w:hAnsi="Calibri" w:cs="Calibri"/>
                <w:b/>
                <w:bCs/>
                <w:sz w:val="20"/>
                <w:szCs w:val="20"/>
                <w:lang w:val="es-MX" w:eastAsia="es-MX"/>
              </w:rPr>
              <w:t>TURISTA</w:t>
            </w:r>
          </w:p>
        </w:tc>
        <w:tc>
          <w:tcPr>
            <w:tcW w:w="838" w:type="dxa"/>
            <w:tcBorders>
              <w:top w:val="single" w:sz="8" w:space="0" w:color="auto"/>
              <w:left w:val="nil"/>
              <w:bottom w:val="single" w:sz="4" w:space="0" w:color="auto"/>
              <w:right w:val="single" w:sz="4" w:space="0" w:color="auto"/>
            </w:tcBorders>
            <w:shd w:val="clear" w:color="FFFFCC" w:fill="FFFFFF"/>
            <w:noWrap/>
            <w:vAlign w:val="bottom"/>
            <w:hideMark/>
          </w:tcPr>
          <w:p w:rsidR="00C847C6" w:rsidRPr="00C847C6" w:rsidRDefault="00C847C6" w:rsidP="00C847C6">
            <w:pPr>
              <w:jc w:val="center"/>
              <w:rPr>
                <w:rFonts w:ascii="Calibri" w:eastAsia="Times New Roman" w:hAnsi="Calibri" w:cs="Calibri"/>
                <w:b/>
                <w:bCs/>
                <w:sz w:val="20"/>
                <w:szCs w:val="20"/>
                <w:lang w:val="es-MX" w:eastAsia="es-MX"/>
              </w:rPr>
            </w:pPr>
            <w:r w:rsidRPr="00C847C6">
              <w:rPr>
                <w:rFonts w:ascii="Calibri" w:eastAsia="Times New Roman" w:hAnsi="Calibri" w:cs="Calibri"/>
                <w:b/>
                <w:bCs/>
                <w:sz w:val="20"/>
                <w:szCs w:val="20"/>
                <w:lang w:val="es-MX" w:eastAsia="es-MX"/>
              </w:rPr>
              <w:t>1340</w:t>
            </w:r>
          </w:p>
        </w:tc>
        <w:tc>
          <w:tcPr>
            <w:tcW w:w="774" w:type="dxa"/>
            <w:tcBorders>
              <w:top w:val="single" w:sz="8" w:space="0" w:color="auto"/>
              <w:left w:val="nil"/>
              <w:bottom w:val="single" w:sz="4" w:space="0" w:color="auto"/>
              <w:right w:val="single" w:sz="8" w:space="0" w:color="auto"/>
            </w:tcBorders>
            <w:shd w:val="clear" w:color="FFFFCC" w:fill="FFFFFF"/>
            <w:noWrap/>
            <w:vAlign w:val="bottom"/>
            <w:hideMark/>
          </w:tcPr>
          <w:p w:rsidR="00C847C6" w:rsidRPr="00C847C6" w:rsidRDefault="00C847C6" w:rsidP="00C847C6">
            <w:pPr>
              <w:jc w:val="center"/>
              <w:rPr>
                <w:rFonts w:ascii="Calibri" w:eastAsia="Times New Roman" w:hAnsi="Calibri" w:cs="Calibri"/>
                <w:b/>
                <w:bCs/>
                <w:sz w:val="20"/>
                <w:szCs w:val="20"/>
                <w:lang w:val="es-MX" w:eastAsia="es-MX"/>
              </w:rPr>
            </w:pPr>
            <w:r w:rsidRPr="00C847C6">
              <w:rPr>
                <w:rFonts w:ascii="Calibri" w:eastAsia="Times New Roman" w:hAnsi="Calibri" w:cs="Calibri"/>
                <w:b/>
                <w:bCs/>
                <w:sz w:val="20"/>
                <w:szCs w:val="20"/>
                <w:lang w:val="es-MX" w:eastAsia="es-MX"/>
              </w:rPr>
              <w:t>2095</w:t>
            </w:r>
          </w:p>
        </w:tc>
      </w:tr>
      <w:tr w:rsidR="00C847C6" w:rsidRPr="00C847C6" w:rsidTr="00C847C6">
        <w:trPr>
          <w:divId w:val="1227183519"/>
          <w:trHeight w:val="285"/>
        </w:trPr>
        <w:tc>
          <w:tcPr>
            <w:tcW w:w="5012" w:type="dxa"/>
            <w:tcBorders>
              <w:top w:val="nil"/>
              <w:left w:val="single" w:sz="8" w:space="0" w:color="auto"/>
              <w:bottom w:val="single" w:sz="4" w:space="0" w:color="auto"/>
              <w:right w:val="single" w:sz="4" w:space="0" w:color="auto"/>
            </w:tcBorders>
            <w:shd w:val="clear" w:color="auto" w:fill="auto"/>
            <w:noWrap/>
            <w:vAlign w:val="bottom"/>
            <w:hideMark/>
          </w:tcPr>
          <w:p w:rsidR="00C847C6" w:rsidRPr="00C847C6" w:rsidRDefault="00C847C6" w:rsidP="00C847C6">
            <w:pPr>
              <w:rPr>
                <w:rFonts w:ascii="Calibri" w:eastAsia="Times New Roman" w:hAnsi="Calibri" w:cs="Calibri"/>
                <w:i/>
                <w:iCs/>
                <w:color w:val="FF0000"/>
                <w:sz w:val="20"/>
                <w:szCs w:val="20"/>
                <w:lang w:val="es-MX" w:eastAsia="es-MX"/>
              </w:rPr>
            </w:pPr>
            <w:r w:rsidRPr="00C847C6">
              <w:rPr>
                <w:rFonts w:ascii="Calibri" w:eastAsia="Times New Roman" w:hAnsi="Calibri" w:cs="Calibri"/>
                <w:i/>
                <w:iCs/>
                <w:color w:val="FF0000"/>
                <w:sz w:val="20"/>
                <w:szCs w:val="20"/>
                <w:lang w:val="es-MX" w:eastAsia="es-MX"/>
              </w:rPr>
              <w:t>Supl. España: 01 Abr - 31 Oct 2024</w:t>
            </w:r>
          </w:p>
        </w:tc>
        <w:tc>
          <w:tcPr>
            <w:tcW w:w="838" w:type="dxa"/>
            <w:tcBorders>
              <w:top w:val="nil"/>
              <w:left w:val="nil"/>
              <w:bottom w:val="single" w:sz="4" w:space="0" w:color="auto"/>
              <w:right w:val="single" w:sz="4" w:space="0" w:color="auto"/>
            </w:tcBorders>
            <w:shd w:val="clear" w:color="auto" w:fill="auto"/>
            <w:noWrap/>
            <w:vAlign w:val="bottom"/>
            <w:hideMark/>
          </w:tcPr>
          <w:p w:rsidR="00C847C6" w:rsidRPr="00C847C6" w:rsidRDefault="00C847C6" w:rsidP="00C847C6">
            <w:pPr>
              <w:jc w:val="center"/>
              <w:rPr>
                <w:rFonts w:ascii="Calibri" w:eastAsia="Times New Roman" w:hAnsi="Calibri" w:cs="Calibri"/>
                <w:i/>
                <w:iCs/>
                <w:color w:val="FF0000"/>
                <w:sz w:val="20"/>
                <w:szCs w:val="20"/>
                <w:lang w:val="es-MX" w:eastAsia="es-MX"/>
              </w:rPr>
            </w:pPr>
            <w:r w:rsidRPr="00C847C6">
              <w:rPr>
                <w:rFonts w:ascii="Calibri" w:eastAsia="Times New Roman" w:hAnsi="Calibri" w:cs="Calibri"/>
                <w:i/>
                <w:iCs/>
                <w:color w:val="FF0000"/>
                <w:sz w:val="20"/>
                <w:szCs w:val="20"/>
                <w:lang w:val="es-MX" w:eastAsia="es-MX"/>
              </w:rPr>
              <w:t>145</w:t>
            </w:r>
          </w:p>
        </w:tc>
        <w:tc>
          <w:tcPr>
            <w:tcW w:w="774" w:type="dxa"/>
            <w:tcBorders>
              <w:top w:val="nil"/>
              <w:left w:val="nil"/>
              <w:bottom w:val="single" w:sz="4" w:space="0" w:color="auto"/>
              <w:right w:val="single" w:sz="8" w:space="0" w:color="auto"/>
            </w:tcBorders>
            <w:shd w:val="clear" w:color="auto" w:fill="auto"/>
            <w:noWrap/>
            <w:vAlign w:val="bottom"/>
            <w:hideMark/>
          </w:tcPr>
          <w:p w:rsidR="00C847C6" w:rsidRPr="00C847C6" w:rsidRDefault="00C847C6" w:rsidP="00C847C6">
            <w:pPr>
              <w:jc w:val="center"/>
              <w:rPr>
                <w:rFonts w:ascii="Calibri" w:eastAsia="Times New Roman" w:hAnsi="Calibri" w:cs="Calibri"/>
                <w:i/>
                <w:iCs/>
                <w:color w:val="FF0000"/>
                <w:sz w:val="20"/>
                <w:szCs w:val="20"/>
                <w:lang w:val="es-MX" w:eastAsia="es-MX"/>
              </w:rPr>
            </w:pPr>
            <w:r w:rsidRPr="00C847C6">
              <w:rPr>
                <w:rFonts w:ascii="Calibri" w:eastAsia="Times New Roman" w:hAnsi="Calibri" w:cs="Calibri"/>
                <w:i/>
                <w:iCs/>
                <w:color w:val="FF0000"/>
                <w:sz w:val="20"/>
                <w:szCs w:val="20"/>
                <w:lang w:val="es-MX" w:eastAsia="es-MX"/>
              </w:rPr>
              <w:t>150</w:t>
            </w:r>
          </w:p>
        </w:tc>
      </w:tr>
      <w:tr w:rsidR="00C847C6" w:rsidRPr="00C847C6" w:rsidTr="00C847C6">
        <w:trPr>
          <w:divId w:val="1227183519"/>
          <w:trHeight w:val="285"/>
        </w:trPr>
        <w:tc>
          <w:tcPr>
            <w:tcW w:w="5012" w:type="dxa"/>
            <w:tcBorders>
              <w:top w:val="nil"/>
              <w:left w:val="single" w:sz="8" w:space="0" w:color="auto"/>
              <w:bottom w:val="single" w:sz="4" w:space="0" w:color="auto"/>
              <w:right w:val="single" w:sz="4" w:space="0" w:color="auto"/>
            </w:tcBorders>
            <w:shd w:val="clear" w:color="auto" w:fill="auto"/>
            <w:noWrap/>
            <w:vAlign w:val="bottom"/>
            <w:hideMark/>
          </w:tcPr>
          <w:p w:rsidR="00C847C6" w:rsidRPr="00C847C6" w:rsidRDefault="00C847C6" w:rsidP="00C847C6">
            <w:pPr>
              <w:rPr>
                <w:rFonts w:ascii="Calibri" w:eastAsia="Times New Roman" w:hAnsi="Calibri" w:cs="Calibri"/>
                <w:i/>
                <w:iCs/>
                <w:color w:val="FF0000"/>
                <w:sz w:val="20"/>
                <w:szCs w:val="20"/>
                <w:lang w:val="es-MX" w:eastAsia="es-MX"/>
              </w:rPr>
            </w:pPr>
            <w:r w:rsidRPr="00C847C6">
              <w:rPr>
                <w:rFonts w:ascii="Calibri" w:eastAsia="Times New Roman" w:hAnsi="Calibri" w:cs="Calibri"/>
                <w:i/>
                <w:iCs/>
                <w:color w:val="FF0000"/>
                <w:sz w:val="20"/>
                <w:szCs w:val="20"/>
                <w:lang w:val="es-MX" w:eastAsia="es-MX"/>
              </w:rPr>
              <w:t>Supl. España: 01 - 30 Nov 2024 // 01 - 31 Marzo 2025</w:t>
            </w:r>
          </w:p>
        </w:tc>
        <w:tc>
          <w:tcPr>
            <w:tcW w:w="838" w:type="dxa"/>
            <w:tcBorders>
              <w:top w:val="nil"/>
              <w:left w:val="nil"/>
              <w:bottom w:val="single" w:sz="4" w:space="0" w:color="auto"/>
              <w:right w:val="single" w:sz="4" w:space="0" w:color="auto"/>
            </w:tcBorders>
            <w:shd w:val="clear" w:color="auto" w:fill="auto"/>
            <w:noWrap/>
            <w:vAlign w:val="bottom"/>
            <w:hideMark/>
          </w:tcPr>
          <w:p w:rsidR="00C847C6" w:rsidRPr="00C847C6" w:rsidRDefault="00C847C6" w:rsidP="00C847C6">
            <w:pPr>
              <w:jc w:val="center"/>
              <w:rPr>
                <w:rFonts w:ascii="Calibri" w:eastAsia="Times New Roman" w:hAnsi="Calibri" w:cs="Calibri"/>
                <w:i/>
                <w:iCs/>
                <w:color w:val="FF0000"/>
                <w:sz w:val="20"/>
                <w:szCs w:val="20"/>
                <w:lang w:val="es-MX" w:eastAsia="es-MX"/>
              </w:rPr>
            </w:pPr>
            <w:r w:rsidRPr="00C847C6">
              <w:rPr>
                <w:rFonts w:ascii="Calibri" w:eastAsia="Times New Roman" w:hAnsi="Calibri" w:cs="Calibri"/>
                <w:i/>
                <w:iCs/>
                <w:color w:val="FF0000"/>
                <w:sz w:val="20"/>
                <w:szCs w:val="20"/>
                <w:lang w:val="es-MX" w:eastAsia="es-MX"/>
              </w:rPr>
              <w:t>10</w:t>
            </w:r>
          </w:p>
        </w:tc>
        <w:tc>
          <w:tcPr>
            <w:tcW w:w="774" w:type="dxa"/>
            <w:tcBorders>
              <w:top w:val="nil"/>
              <w:left w:val="nil"/>
              <w:bottom w:val="single" w:sz="4" w:space="0" w:color="auto"/>
              <w:right w:val="single" w:sz="8" w:space="0" w:color="auto"/>
            </w:tcBorders>
            <w:shd w:val="clear" w:color="auto" w:fill="auto"/>
            <w:noWrap/>
            <w:vAlign w:val="bottom"/>
            <w:hideMark/>
          </w:tcPr>
          <w:p w:rsidR="00C847C6" w:rsidRPr="00C847C6" w:rsidRDefault="00C847C6" w:rsidP="00C847C6">
            <w:pPr>
              <w:jc w:val="center"/>
              <w:rPr>
                <w:rFonts w:ascii="Calibri" w:eastAsia="Times New Roman" w:hAnsi="Calibri" w:cs="Calibri"/>
                <w:i/>
                <w:iCs/>
                <w:color w:val="FF0000"/>
                <w:sz w:val="20"/>
                <w:szCs w:val="20"/>
                <w:lang w:val="es-MX" w:eastAsia="es-MX"/>
              </w:rPr>
            </w:pPr>
            <w:r w:rsidRPr="00C847C6">
              <w:rPr>
                <w:rFonts w:ascii="Calibri" w:eastAsia="Times New Roman" w:hAnsi="Calibri" w:cs="Calibri"/>
                <w:i/>
                <w:iCs/>
                <w:color w:val="FF0000"/>
                <w:sz w:val="20"/>
                <w:szCs w:val="20"/>
                <w:lang w:val="es-MX" w:eastAsia="es-MX"/>
              </w:rPr>
              <w:t>10</w:t>
            </w:r>
          </w:p>
        </w:tc>
      </w:tr>
      <w:tr w:rsidR="00C847C6" w:rsidRPr="00C847C6" w:rsidTr="00C847C6">
        <w:trPr>
          <w:divId w:val="1227183519"/>
          <w:trHeight w:val="299"/>
        </w:trPr>
        <w:tc>
          <w:tcPr>
            <w:tcW w:w="5012" w:type="dxa"/>
            <w:tcBorders>
              <w:top w:val="nil"/>
              <w:left w:val="single" w:sz="8" w:space="0" w:color="auto"/>
              <w:bottom w:val="single" w:sz="4" w:space="0" w:color="auto"/>
              <w:right w:val="single" w:sz="4" w:space="0" w:color="auto"/>
            </w:tcBorders>
            <w:shd w:val="clear" w:color="FFFFCC" w:fill="FFFFFF"/>
            <w:noWrap/>
            <w:vAlign w:val="bottom"/>
            <w:hideMark/>
          </w:tcPr>
          <w:p w:rsidR="00C847C6" w:rsidRPr="00C847C6" w:rsidRDefault="00C847C6" w:rsidP="00C847C6">
            <w:pPr>
              <w:rPr>
                <w:rFonts w:ascii="Calibri" w:eastAsia="Times New Roman" w:hAnsi="Calibri" w:cs="Calibri"/>
                <w:i/>
                <w:iCs/>
                <w:color w:val="FF0000"/>
                <w:sz w:val="20"/>
                <w:szCs w:val="20"/>
                <w:lang w:val="en-US" w:eastAsia="es-MX"/>
              </w:rPr>
            </w:pPr>
            <w:r w:rsidRPr="00C847C6">
              <w:rPr>
                <w:rFonts w:ascii="Calibri" w:eastAsia="Times New Roman" w:hAnsi="Calibri" w:cs="Calibri"/>
                <w:i/>
                <w:iCs/>
                <w:color w:val="FF0000"/>
                <w:sz w:val="20"/>
                <w:szCs w:val="20"/>
                <w:lang w:val="en-US" w:eastAsia="es-MX"/>
              </w:rPr>
              <w:t>Supl. Salidas: 13, 20, 27 Abr / 11, 25 May / 10 Ago / 14, 21 Sep / 16 Nov 2024</w:t>
            </w:r>
          </w:p>
        </w:tc>
        <w:tc>
          <w:tcPr>
            <w:tcW w:w="838" w:type="dxa"/>
            <w:tcBorders>
              <w:top w:val="nil"/>
              <w:left w:val="nil"/>
              <w:bottom w:val="single" w:sz="4" w:space="0" w:color="auto"/>
              <w:right w:val="single" w:sz="4" w:space="0" w:color="auto"/>
            </w:tcBorders>
            <w:shd w:val="clear" w:color="FFFFCC" w:fill="FFFFFF"/>
            <w:noWrap/>
            <w:vAlign w:val="bottom"/>
            <w:hideMark/>
          </w:tcPr>
          <w:p w:rsidR="00C847C6" w:rsidRPr="00C847C6" w:rsidRDefault="00C847C6" w:rsidP="00C847C6">
            <w:pPr>
              <w:jc w:val="center"/>
              <w:rPr>
                <w:rFonts w:ascii="Calibri" w:eastAsia="Times New Roman" w:hAnsi="Calibri" w:cs="Calibri"/>
                <w:color w:val="FF0000"/>
                <w:sz w:val="20"/>
                <w:szCs w:val="20"/>
                <w:lang w:val="es-MX" w:eastAsia="es-MX"/>
              </w:rPr>
            </w:pPr>
            <w:r w:rsidRPr="00C847C6">
              <w:rPr>
                <w:rFonts w:ascii="Calibri" w:eastAsia="Times New Roman" w:hAnsi="Calibri" w:cs="Calibri"/>
                <w:color w:val="FF0000"/>
                <w:sz w:val="20"/>
                <w:szCs w:val="20"/>
                <w:lang w:val="es-MX" w:eastAsia="es-MX"/>
              </w:rPr>
              <w:t>120</w:t>
            </w:r>
          </w:p>
        </w:tc>
        <w:tc>
          <w:tcPr>
            <w:tcW w:w="774" w:type="dxa"/>
            <w:tcBorders>
              <w:top w:val="nil"/>
              <w:left w:val="nil"/>
              <w:bottom w:val="single" w:sz="4" w:space="0" w:color="auto"/>
              <w:right w:val="single" w:sz="8" w:space="0" w:color="auto"/>
            </w:tcBorders>
            <w:shd w:val="clear" w:color="FFFFCC" w:fill="FFFFFF"/>
            <w:noWrap/>
            <w:vAlign w:val="bottom"/>
            <w:hideMark/>
          </w:tcPr>
          <w:p w:rsidR="00C847C6" w:rsidRPr="00C847C6" w:rsidRDefault="00C847C6" w:rsidP="00C847C6">
            <w:pPr>
              <w:jc w:val="center"/>
              <w:rPr>
                <w:rFonts w:ascii="Calibri" w:eastAsia="Times New Roman" w:hAnsi="Calibri" w:cs="Calibri"/>
                <w:color w:val="FF0000"/>
                <w:sz w:val="20"/>
                <w:szCs w:val="20"/>
                <w:lang w:val="es-MX" w:eastAsia="es-MX"/>
              </w:rPr>
            </w:pPr>
            <w:r w:rsidRPr="00C847C6">
              <w:rPr>
                <w:rFonts w:ascii="Calibri" w:eastAsia="Times New Roman" w:hAnsi="Calibri" w:cs="Calibri"/>
                <w:color w:val="FF0000"/>
                <w:sz w:val="20"/>
                <w:szCs w:val="20"/>
                <w:lang w:val="es-MX" w:eastAsia="es-MX"/>
              </w:rPr>
              <w:t>120</w:t>
            </w:r>
          </w:p>
        </w:tc>
      </w:tr>
      <w:tr w:rsidR="00C847C6" w:rsidRPr="00C847C6" w:rsidTr="00C847C6">
        <w:trPr>
          <w:divId w:val="1227183519"/>
          <w:trHeight w:val="285"/>
        </w:trPr>
        <w:tc>
          <w:tcPr>
            <w:tcW w:w="5012" w:type="dxa"/>
            <w:tcBorders>
              <w:top w:val="nil"/>
              <w:left w:val="single" w:sz="8" w:space="0" w:color="auto"/>
              <w:bottom w:val="single" w:sz="4" w:space="0" w:color="auto"/>
              <w:right w:val="single" w:sz="4" w:space="0" w:color="auto"/>
            </w:tcBorders>
            <w:shd w:val="clear" w:color="FFFFCC" w:fill="FFFFFF"/>
            <w:noWrap/>
            <w:vAlign w:val="bottom"/>
            <w:hideMark/>
          </w:tcPr>
          <w:p w:rsidR="00C847C6" w:rsidRPr="00C847C6" w:rsidRDefault="00C847C6" w:rsidP="00C847C6">
            <w:pPr>
              <w:rPr>
                <w:rFonts w:ascii="Calibri" w:eastAsia="Times New Roman" w:hAnsi="Calibri" w:cs="Calibri"/>
                <w:b/>
                <w:bCs/>
                <w:sz w:val="20"/>
                <w:szCs w:val="20"/>
                <w:lang w:val="es-MX" w:eastAsia="es-MX"/>
              </w:rPr>
            </w:pPr>
            <w:r w:rsidRPr="00C847C6">
              <w:rPr>
                <w:rFonts w:ascii="Calibri" w:eastAsia="Times New Roman" w:hAnsi="Calibri" w:cs="Calibri"/>
                <w:b/>
                <w:bCs/>
                <w:sz w:val="20"/>
                <w:szCs w:val="20"/>
                <w:lang w:val="es-MX" w:eastAsia="es-MX"/>
              </w:rPr>
              <w:t>PRIMERA</w:t>
            </w:r>
          </w:p>
        </w:tc>
        <w:tc>
          <w:tcPr>
            <w:tcW w:w="838" w:type="dxa"/>
            <w:tcBorders>
              <w:top w:val="nil"/>
              <w:left w:val="nil"/>
              <w:bottom w:val="single" w:sz="4" w:space="0" w:color="auto"/>
              <w:right w:val="single" w:sz="4" w:space="0" w:color="auto"/>
            </w:tcBorders>
            <w:shd w:val="clear" w:color="FFFFCC" w:fill="FFFFFF"/>
            <w:noWrap/>
            <w:vAlign w:val="bottom"/>
            <w:hideMark/>
          </w:tcPr>
          <w:p w:rsidR="00C847C6" w:rsidRPr="00C847C6" w:rsidRDefault="00C847C6" w:rsidP="00C847C6">
            <w:pPr>
              <w:jc w:val="center"/>
              <w:rPr>
                <w:rFonts w:ascii="Calibri" w:eastAsia="Times New Roman" w:hAnsi="Calibri" w:cs="Calibri"/>
                <w:b/>
                <w:bCs/>
                <w:sz w:val="20"/>
                <w:szCs w:val="20"/>
                <w:lang w:val="es-MX" w:eastAsia="es-MX"/>
              </w:rPr>
            </w:pPr>
            <w:r w:rsidRPr="00C847C6">
              <w:rPr>
                <w:rFonts w:ascii="Calibri" w:eastAsia="Times New Roman" w:hAnsi="Calibri" w:cs="Calibri"/>
                <w:b/>
                <w:bCs/>
                <w:sz w:val="20"/>
                <w:szCs w:val="20"/>
                <w:lang w:val="es-MX" w:eastAsia="es-MX"/>
              </w:rPr>
              <w:t>1470</w:t>
            </w:r>
          </w:p>
        </w:tc>
        <w:tc>
          <w:tcPr>
            <w:tcW w:w="774" w:type="dxa"/>
            <w:tcBorders>
              <w:top w:val="nil"/>
              <w:left w:val="nil"/>
              <w:bottom w:val="single" w:sz="4" w:space="0" w:color="auto"/>
              <w:right w:val="single" w:sz="8" w:space="0" w:color="auto"/>
            </w:tcBorders>
            <w:shd w:val="clear" w:color="FFFFCC" w:fill="FFFFFF"/>
            <w:noWrap/>
            <w:vAlign w:val="bottom"/>
            <w:hideMark/>
          </w:tcPr>
          <w:p w:rsidR="00C847C6" w:rsidRPr="00C847C6" w:rsidRDefault="00C847C6" w:rsidP="00C847C6">
            <w:pPr>
              <w:jc w:val="center"/>
              <w:rPr>
                <w:rFonts w:ascii="Calibri" w:eastAsia="Times New Roman" w:hAnsi="Calibri" w:cs="Calibri"/>
                <w:b/>
                <w:bCs/>
                <w:sz w:val="20"/>
                <w:szCs w:val="20"/>
                <w:lang w:val="es-MX" w:eastAsia="es-MX"/>
              </w:rPr>
            </w:pPr>
            <w:r w:rsidRPr="00C847C6">
              <w:rPr>
                <w:rFonts w:ascii="Calibri" w:eastAsia="Times New Roman" w:hAnsi="Calibri" w:cs="Calibri"/>
                <w:b/>
                <w:bCs/>
                <w:sz w:val="20"/>
                <w:szCs w:val="20"/>
                <w:lang w:val="es-MX" w:eastAsia="es-MX"/>
              </w:rPr>
              <w:t>2350</w:t>
            </w:r>
          </w:p>
        </w:tc>
      </w:tr>
      <w:tr w:rsidR="00C847C6" w:rsidRPr="00C847C6" w:rsidTr="00C847C6">
        <w:trPr>
          <w:divId w:val="1227183519"/>
          <w:trHeight w:val="285"/>
        </w:trPr>
        <w:tc>
          <w:tcPr>
            <w:tcW w:w="5012" w:type="dxa"/>
            <w:tcBorders>
              <w:top w:val="nil"/>
              <w:left w:val="single" w:sz="8" w:space="0" w:color="auto"/>
              <w:bottom w:val="single" w:sz="4" w:space="0" w:color="auto"/>
              <w:right w:val="single" w:sz="4" w:space="0" w:color="auto"/>
            </w:tcBorders>
            <w:shd w:val="clear" w:color="auto" w:fill="auto"/>
            <w:noWrap/>
            <w:vAlign w:val="bottom"/>
            <w:hideMark/>
          </w:tcPr>
          <w:p w:rsidR="00C847C6" w:rsidRPr="00C847C6" w:rsidRDefault="00C847C6" w:rsidP="00C847C6">
            <w:pPr>
              <w:rPr>
                <w:rFonts w:ascii="Calibri" w:eastAsia="Times New Roman" w:hAnsi="Calibri" w:cs="Calibri"/>
                <w:i/>
                <w:iCs/>
                <w:color w:val="FF0000"/>
                <w:sz w:val="20"/>
                <w:szCs w:val="20"/>
                <w:lang w:val="es-MX" w:eastAsia="es-MX"/>
              </w:rPr>
            </w:pPr>
            <w:r w:rsidRPr="00C847C6">
              <w:rPr>
                <w:rFonts w:ascii="Calibri" w:eastAsia="Times New Roman" w:hAnsi="Calibri" w:cs="Calibri"/>
                <w:i/>
                <w:iCs/>
                <w:color w:val="FF0000"/>
                <w:sz w:val="20"/>
                <w:szCs w:val="20"/>
                <w:lang w:val="es-MX" w:eastAsia="es-MX"/>
              </w:rPr>
              <w:t>Supl. España: 01 Abr - 31 Oct 2024</w:t>
            </w:r>
          </w:p>
        </w:tc>
        <w:tc>
          <w:tcPr>
            <w:tcW w:w="838" w:type="dxa"/>
            <w:tcBorders>
              <w:top w:val="nil"/>
              <w:left w:val="nil"/>
              <w:bottom w:val="single" w:sz="4" w:space="0" w:color="auto"/>
              <w:right w:val="single" w:sz="4" w:space="0" w:color="auto"/>
            </w:tcBorders>
            <w:shd w:val="clear" w:color="auto" w:fill="auto"/>
            <w:noWrap/>
            <w:vAlign w:val="bottom"/>
            <w:hideMark/>
          </w:tcPr>
          <w:p w:rsidR="00C847C6" w:rsidRPr="00C847C6" w:rsidRDefault="00C847C6" w:rsidP="00C847C6">
            <w:pPr>
              <w:jc w:val="center"/>
              <w:rPr>
                <w:rFonts w:ascii="Calibri" w:eastAsia="Times New Roman" w:hAnsi="Calibri" w:cs="Calibri"/>
                <w:i/>
                <w:iCs/>
                <w:color w:val="FF0000"/>
                <w:sz w:val="20"/>
                <w:szCs w:val="20"/>
                <w:lang w:val="es-MX" w:eastAsia="es-MX"/>
              </w:rPr>
            </w:pPr>
            <w:r w:rsidRPr="00C847C6">
              <w:rPr>
                <w:rFonts w:ascii="Calibri" w:eastAsia="Times New Roman" w:hAnsi="Calibri" w:cs="Calibri"/>
                <w:i/>
                <w:iCs/>
                <w:color w:val="FF0000"/>
                <w:sz w:val="20"/>
                <w:szCs w:val="20"/>
                <w:lang w:val="es-MX" w:eastAsia="es-MX"/>
              </w:rPr>
              <w:t>225</w:t>
            </w:r>
          </w:p>
        </w:tc>
        <w:tc>
          <w:tcPr>
            <w:tcW w:w="774" w:type="dxa"/>
            <w:tcBorders>
              <w:top w:val="nil"/>
              <w:left w:val="nil"/>
              <w:bottom w:val="single" w:sz="4" w:space="0" w:color="auto"/>
              <w:right w:val="single" w:sz="8" w:space="0" w:color="auto"/>
            </w:tcBorders>
            <w:shd w:val="clear" w:color="auto" w:fill="auto"/>
            <w:noWrap/>
            <w:vAlign w:val="bottom"/>
            <w:hideMark/>
          </w:tcPr>
          <w:p w:rsidR="00C847C6" w:rsidRPr="00C847C6" w:rsidRDefault="00C847C6" w:rsidP="00C847C6">
            <w:pPr>
              <w:jc w:val="center"/>
              <w:rPr>
                <w:rFonts w:ascii="Calibri" w:eastAsia="Times New Roman" w:hAnsi="Calibri" w:cs="Calibri"/>
                <w:i/>
                <w:iCs/>
                <w:color w:val="FF0000"/>
                <w:sz w:val="20"/>
                <w:szCs w:val="20"/>
                <w:lang w:val="es-MX" w:eastAsia="es-MX"/>
              </w:rPr>
            </w:pPr>
            <w:r w:rsidRPr="00C847C6">
              <w:rPr>
                <w:rFonts w:ascii="Calibri" w:eastAsia="Times New Roman" w:hAnsi="Calibri" w:cs="Calibri"/>
                <w:i/>
                <w:iCs/>
                <w:color w:val="FF0000"/>
                <w:sz w:val="20"/>
                <w:szCs w:val="20"/>
                <w:lang w:val="es-MX" w:eastAsia="es-MX"/>
              </w:rPr>
              <w:t>225</w:t>
            </w:r>
          </w:p>
        </w:tc>
      </w:tr>
      <w:tr w:rsidR="00C847C6" w:rsidRPr="00C847C6" w:rsidTr="00C847C6">
        <w:trPr>
          <w:divId w:val="1227183519"/>
          <w:trHeight w:val="285"/>
        </w:trPr>
        <w:tc>
          <w:tcPr>
            <w:tcW w:w="5012" w:type="dxa"/>
            <w:tcBorders>
              <w:top w:val="nil"/>
              <w:left w:val="single" w:sz="8" w:space="0" w:color="auto"/>
              <w:bottom w:val="single" w:sz="4" w:space="0" w:color="auto"/>
              <w:right w:val="single" w:sz="4" w:space="0" w:color="auto"/>
            </w:tcBorders>
            <w:shd w:val="clear" w:color="auto" w:fill="auto"/>
            <w:noWrap/>
            <w:vAlign w:val="bottom"/>
            <w:hideMark/>
          </w:tcPr>
          <w:p w:rsidR="00C847C6" w:rsidRPr="00C847C6" w:rsidRDefault="00C847C6" w:rsidP="00C847C6">
            <w:pPr>
              <w:rPr>
                <w:rFonts w:ascii="Calibri" w:eastAsia="Times New Roman" w:hAnsi="Calibri" w:cs="Calibri"/>
                <w:i/>
                <w:iCs/>
                <w:color w:val="FF0000"/>
                <w:sz w:val="20"/>
                <w:szCs w:val="20"/>
                <w:lang w:val="es-MX" w:eastAsia="es-MX"/>
              </w:rPr>
            </w:pPr>
            <w:r w:rsidRPr="00C847C6">
              <w:rPr>
                <w:rFonts w:ascii="Calibri" w:eastAsia="Times New Roman" w:hAnsi="Calibri" w:cs="Calibri"/>
                <w:i/>
                <w:iCs/>
                <w:color w:val="FF0000"/>
                <w:sz w:val="20"/>
                <w:szCs w:val="20"/>
                <w:lang w:val="es-MX" w:eastAsia="es-MX"/>
              </w:rPr>
              <w:t>Supl. España: 01 - 30 Nov 2024 // 01 - 31 Marzo 2025</w:t>
            </w:r>
          </w:p>
        </w:tc>
        <w:tc>
          <w:tcPr>
            <w:tcW w:w="838" w:type="dxa"/>
            <w:tcBorders>
              <w:top w:val="nil"/>
              <w:left w:val="nil"/>
              <w:bottom w:val="single" w:sz="4" w:space="0" w:color="auto"/>
              <w:right w:val="single" w:sz="4" w:space="0" w:color="auto"/>
            </w:tcBorders>
            <w:shd w:val="clear" w:color="auto" w:fill="auto"/>
            <w:noWrap/>
            <w:vAlign w:val="bottom"/>
            <w:hideMark/>
          </w:tcPr>
          <w:p w:rsidR="00C847C6" w:rsidRPr="00C847C6" w:rsidRDefault="00C847C6" w:rsidP="00C847C6">
            <w:pPr>
              <w:jc w:val="center"/>
              <w:rPr>
                <w:rFonts w:ascii="Calibri" w:eastAsia="Times New Roman" w:hAnsi="Calibri" w:cs="Calibri"/>
                <w:i/>
                <w:iCs/>
                <w:color w:val="FF0000"/>
                <w:sz w:val="20"/>
                <w:szCs w:val="20"/>
                <w:lang w:val="es-MX" w:eastAsia="es-MX"/>
              </w:rPr>
            </w:pPr>
            <w:r w:rsidRPr="00C847C6">
              <w:rPr>
                <w:rFonts w:ascii="Calibri" w:eastAsia="Times New Roman" w:hAnsi="Calibri" w:cs="Calibri"/>
                <w:i/>
                <w:iCs/>
                <w:color w:val="FF0000"/>
                <w:sz w:val="20"/>
                <w:szCs w:val="20"/>
                <w:lang w:val="es-MX" w:eastAsia="es-MX"/>
              </w:rPr>
              <w:t>20</w:t>
            </w:r>
          </w:p>
        </w:tc>
        <w:tc>
          <w:tcPr>
            <w:tcW w:w="774" w:type="dxa"/>
            <w:tcBorders>
              <w:top w:val="nil"/>
              <w:left w:val="nil"/>
              <w:bottom w:val="single" w:sz="4" w:space="0" w:color="auto"/>
              <w:right w:val="single" w:sz="8" w:space="0" w:color="auto"/>
            </w:tcBorders>
            <w:shd w:val="clear" w:color="auto" w:fill="auto"/>
            <w:noWrap/>
            <w:vAlign w:val="bottom"/>
            <w:hideMark/>
          </w:tcPr>
          <w:p w:rsidR="00C847C6" w:rsidRPr="00C847C6" w:rsidRDefault="00C847C6" w:rsidP="00C847C6">
            <w:pPr>
              <w:jc w:val="center"/>
              <w:rPr>
                <w:rFonts w:ascii="Calibri" w:eastAsia="Times New Roman" w:hAnsi="Calibri" w:cs="Calibri"/>
                <w:i/>
                <w:iCs/>
                <w:color w:val="FF0000"/>
                <w:sz w:val="20"/>
                <w:szCs w:val="20"/>
                <w:lang w:val="es-MX" w:eastAsia="es-MX"/>
              </w:rPr>
            </w:pPr>
            <w:r w:rsidRPr="00C847C6">
              <w:rPr>
                <w:rFonts w:ascii="Calibri" w:eastAsia="Times New Roman" w:hAnsi="Calibri" w:cs="Calibri"/>
                <w:i/>
                <w:iCs/>
                <w:color w:val="FF0000"/>
                <w:sz w:val="20"/>
                <w:szCs w:val="20"/>
                <w:lang w:val="es-MX" w:eastAsia="es-MX"/>
              </w:rPr>
              <w:t>25</w:t>
            </w:r>
          </w:p>
        </w:tc>
      </w:tr>
      <w:tr w:rsidR="00C847C6" w:rsidRPr="00C847C6" w:rsidTr="00C847C6">
        <w:trPr>
          <w:divId w:val="1227183519"/>
          <w:trHeight w:val="299"/>
        </w:trPr>
        <w:tc>
          <w:tcPr>
            <w:tcW w:w="5012" w:type="dxa"/>
            <w:tcBorders>
              <w:top w:val="nil"/>
              <w:left w:val="single" w:sz="8" w:space="0" w:color="auto"/>
              <w:bottom w:val="single" w:sz="4" w:space="0" w:color="auto"/>
              <w:right w:val="single" w:sz="4" w:space="0" w:color="auto"/>
            </w:tcBorders>
            <w:shd w:val="clear" w:color="FFFFCC" w:fill="FFFFFF"/>
            <w:noWrap/>
            <w:vAlign w:val="bottom"/>
            <w:hideMark/>
          </w:tcPr>
          <w:p w:rsidR="00C847C6" w:rsidRPr="00C847C6" w:rsidRDefault="00C847C6" w:rsidP="00C847C6">
            <w:pPr>
              <w:rPr>
                <w:rFonts w:ascii="Calibri" w:eastAsia="Times New Roman" w:hAnsi="Calibri" w:cs="Calibri"/>
                <w:i/>
                <w:iCs/>
                <w:color w:val="FF0000"/>
                <w:sz w:val="20"/>
                <w:szCs w:val="20"/>
                <w:lang w:val="en-US" w:eastAsia="es-MX"/>
              </w:rPr>
            </w:pPr>
            <w:r w:rsidRPr="00C847C6">
              <w:rPr>
                <w:rFonts w:ascii="Calibri" w:eastAsia="Times New Roman" w:hAnsi="Calibri" w:cs="Calibri"/>
                <w:i/>
                <w:iCs/>
                <w:color w:val="FF0000"/>
                <w:sz w:val="20"/>
                <w:szCs w:val="20"/>
                <w:lang w:val="en-US" w:eastAsia="es-MX"/>
              </w:rPr>
              <w:t>Supl. Salidas: 13, 20, 27 Abr / 11, 25 May / 10 Ago / 14, 21 Sep / 16 Nov 2024</w:t>
            </w:r>
          </w:p>
        </w:tc>
        <w:tc>
          <w:tcPr>
            <w:tcW w:w="838" w:type="dxa"/>
            <w:tcBorders>
              <w:top w:val="nil"/>
              <w:left w:val="nil"/>
              <w:bottom w:val="single" w:sz="4" w:space="0" w:color="auto"/>
              <w:right w:val="single" w:sz="4" w:space="0" w:color="auto"/>
            </w:tcBorders>
            <w:shd w:val="clear" w:color="auto" w:fill="auto"/>
            <w:noWrap/>
            <w:vAlign w:val="bottom"/>
            <w:hideMark/>
          </w:tcPr>
          <w:p w:rsidR="00C847C6" w:rsidRPr="00C847C6" w:rsidRDefault="00C847C6" w:rsidP="00C847C6">
            <w:pPr>
              <w:jc w:val="center"/>
              <w:rPr>
                <w:rFonts w:ascii="Calibri" w:eastAsia="Times New Roman" w:hAnsi="Calibri" w:cs="Calibri"/>
                <w:i/>
                <w:iCs/>
                <w:color w:val="FF0000"/>
                <w:sz w:val="20"/>
                <w:szCs w:val="20"/>
                <w:lang w:val="es-MX" w:eastAsia="es-MX"/>
              </w:rPr>
            </w:pPr>
            <w:r w:rsidRPr="00C847C6">
              <w:rPr>
                <w:rFonts w:ascii="Calibri" w:eastAsia="Times New Roman" w:hAnsi="Calibri" w:cs="Calibri"/>
                <w:i/>
                <w:iCs/>
                <w:color w:val="FF0000"/>
                <w:sz w:val="20"/>
                <w:szCs w:val="20"/>
                <w:lang w:val="es-MX" w:eastAsia="es-MX"/>
              </w:rPr>
              <w:t>195</w:t>
            </w:r>
          </w:p>
        </w:tc>
        <w:tc>
          <w:tcPr>
            <w:tcW w:w="774" w:type="dxa"/>
            <w:tcBorders>
              <w:top w:val="nil"/>
              <w:left w:val="nil"/>
              <w:bottom w:val="single" w:sz="4" w:space="0" w:color="auto"/>
              <w:right w:val="single" w:sz="8" w:space="0" w:color="auto"/>
            </w:tcBorders>
            <w:shd w:val="clear" w:color="auto" w:fill="auto"/>
            <w:noWrap/>
            <w:vAlign w:val="bottom"/>
            <w:hideMark/>
          </w:tcPr>
          <w:p w:rsidR="00C847C6" w:rsidRPr="00C847C6" w:rsidRDefault="00C847C6" w:rsidP="00C847C6">
            <w:pPr>
              <w:jc w:val="center"/>
              <w:rPr>
                <w:rFonts w:ascii="Calibri" w:eastAsia="Times New Roman" w:hAnsi="Calibri" w:cs="Calibri"/>
                <w:i/>
                <w:iCs/>
                <w:color w:val="FF0000"/>
                <w:sz w:val="20"/>
                <w:szCs w:val="20"/>
                <w:lang w:val="es-MX" w:eastAsia="es-MX"/>
              </w:rPr>
            </w:pPr>
            <w:r w:rsidRPr="00C847C6">
              <w:rPr>
                <w:rFonts w:ascii="Calibri" w:eastAsia="Times New Roman" w:hAnsi="Calibri" w:cs="Calibri"/>
                <w:i/>
                <w:iCs/>
                <w:color w:val="FF0000"/>
                <w:sz w:val="20"/>
                <w:szCs w:val="20"/>
                <w:lang w:val="es-MX" w:eastAsia="es-MX"/>
              </w:rPr>
              <w:t>195</w:t>
            </w:r>
          </w:p>
        </w:tc>
      </w:tr>
      <w:tr w:rsidR="00C847C6" w:rsidRPr="00C847C6" w:rsidTr="00C847C6">
        <w:trPr>
          <w:divId w:val="1227183519"/>
          <w:trHeight w:val="299"/>
        </w:trPr>
        <w:tc>
          <w:tcPr>
            <w:tcW w:w="6624" w:type="dxa"/>
            <w:gridSpan w:val="3"/>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C847C6" w:rsidRPr="00C847C6" w:rsidRDefault="00C847C6" w:rsidP="00C847C6">
            <w:pPr>
              <w:jc w:val="center"/>
              <w:rPr>
                <w:rFonts w:ascii="Calibri" w:eastAsia="Times New Roman" w:hAnsi="Calibri" w:cs="Calibri"/>
                <w:b/>
                <w:bCs/>
                <w:sz w:val="18"/>
                <w:szCs w:val="18"/>
                <w:lang w:val="es-MX" w:eastAsia="es-MX"/>
              </w:rPr>
            </w:pPr>
            <w:r w:rsidRPr="00C847C6">
              <w:rPr>
                <w:rFonts w:ascii="Calibri" w:eastAsia="Times New Roman" w:hAnsi="Calibri" w:cs="Calibri"/>
                <w:b/>
                <w:bCs/>
                <w:sz w:val="18"/>
                <w:szCs w:val="18"/>
                <w:lang w:val="es-MX" w:eastAsia="es-MX"/>
              </w:rPr>
              <w:t xml:space="preserve">TARIFAS SUJETAS A DISPONIBILIDAD Y CAMBIO SIN PREVIO AVISO </w:t>
            </w:r>
          </w:p>
        </w:tc>
      </w:tr>
      <w:tr w:rsidR="00C847C6" w:rsidRPr="00C847C6" w:rsidTr="00C847C6">
        <w:trPr>
          <w:divId w:val="1227183519"/>
          <w:trHeight w:val="299"/>
        </w:trPr>
        <w:tc>
          <w:tcPr>
            <w:tcW w:w="6624" w:type="dxa"/>
            <w:gridSpan w:val="3"/>
            <w:tcBorders>
              <w:top w:val="nil"/>
              <w:left w:val="single" w:sz="8" w:space="0" w:color="auto"/>
              <w:bottom w:val="single" w:sz="8" w:space="0" w:color="auto"/>
              <w:right w:val="single" w:sz="8" w:space="0" w:color="auto"/>
            </w:tcBorders>
            <w:shd w:val="clear" w:color="FFFFCC" w:fill="FFFFFF"/>
            <w:noWrap/>
            <w:vAlign w:val="bottom"/>
            <w:hideMark/>
          </w:tcPr>
          <w:p w:rsidR="00C847C6" w:rsidRPr="00C847C6" w:rsidRDefault="00C847C6" w:rsidP="00C847C6">
            <w:pPr>
              <w:jc w:val="center"/>
              <w:rPr>
                <w:rFonts w:ascii="Calibri" w:eastAsia="Times New Roman" w:hAnsi="Calibri" w:cs="Calibri"/>
                <w:b/>
                <w:bCs/>
                <w:sz w:val="18"/>
                <w:szCs w:val="18"/>
                <w:lang w:val="es-MX" w:eastAsia="es-MX"/>
              </w:rPr>
            </w:pPr>
            <w:r w:rsidRPr="00C847C6">
              <w:rPr>
                <w:rFonts w:ascii="Calibri" w:eastAsia="Times New Roman" w:hAnsi="Calibri" w:cs="Calibri"/>
                <w:b/>
                <w:bCs/>
                <w:sz w:val="18"/>
                <w:szCs w:val="18"/>
                <w:lang w:val="es-MX" w:eastAsia="es-MX"/>
              </w:rPr>
              <w:t>CONSULTAR SUPLEMENTO PARA SEMANA SANTA, VERANO, NAVIDAD Y FIN DE AÑO</w:t>
            </w:r>
          </w:p>
        </w:tc>
      </w:tr>
    </w:tbl>
    <w:p w:rsidR="008A5DDD" w:rsidRPr="008A5DDD" w:rsidRDefault="008A5DDD" w:rsidP="00A31CA4">
      <w:pPr>
        <w:tabs>
          <w:tab w:val="left" w:pos="851"/>
        </w:tabs>
        <w:rPr>
          <w:sz w:val="20"/>
          <w:szCs w:val="20"/>
          <w:lang w:val="es-MX"/>
        </w:rPr>
      </w:pPr>
    </w:p>
    <w:p w:rsidR="008A5DDD" w:rsidRDefault="008A5DDD" w:rsidP="00A31CA4">
      <w:pPr>
        <w:tabs>
          <w:tab w:val="left" w:pos="851"/>
        </w:tabs>
        <w:rPr>
          <w:sz w:val="20"/>
          <w:szCs w:val="20"/>
        </w:rPr>
      </w:pPr>
    </w:p>
    <w:p w:rsidR="001043B2" w:rsidRDefault="001043B2" w:rsidP="00A31CA4">
      <w:pPr>
        <w:tabs>
          <w:tab w:val="left" w:pos="851"/>
        </w:tabs>
        <w:rPr>
          <w:sz w:val="20"/>
          <w:szCs w:val="20"/>
        </w:rPr>
      </w:pPr>
    </w:p>
    <w:tbl>
      <w:tblPr>
        <w:tblW w:w="7821" w:type="dxa"/>
        <w:jc w:val="center"/>
        <w:tblCellMar>
          <w:left w:w="70" w:type="dxa"/>
          <w:right w:w="70" w:type="dxa"/>
        </w:tblCellMar>
        <w:tblLook w:val="04A0" w:firstRow="1" w:lastRow="0" w:firstColumn="1" w:lastColumn="0" w:noHBand="0" w:noVBand="1"/>
      </w:tblPr>
      <w:tblGrid>
        <w:gridCol w:w="1132"/>
        <w:gridCol w:w="1273"/>
        <w:gridCol w:w="5416"/>
      </w:tblGrid>
      <w:tr w:rsidR="001043B2" w:rsidRPr="001043B2" w:rsidTr="00F6248C">
        <w:trPr>
          <w:trHeight w:val="315"/>
          <w:jc w:val="center"/>
        </w:trPr>
        <w:tc>
          <w:tcPr>
            <w:tcW w:w="7821"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1043B2" w:rsidRPr="001043B2" w:rsidRDefault="001043B2" w:rsidP="001043B2">
            <w:pPr>
              <w:jc w:val="center"/>
              <w:rPr>
                <w:rFonts w:ascii="Calibri" w:eastAsia="Times New Roman" w:hAnsi="Calibri" w:cs="Calibri"/>
                <w:b/>
                <w:bCs/>
                <w:color w:val="FFFFFF"/>
                <w:sz w:val="20"/>
                <w:szCs w:val="20"/>
                <w:lang w:val="es-MX" w:eastAsia="es-MX"/>
              </w:rPr>
            </w:pPr>
            <w:r w:rsidRPr="001043B2">
              <w:rPr>
                <w:rFonts w:ascii="Calibri" w:eastAsia="Times New Roman" w:hAnsi="Calibri" w:cs="Calibri"/>
                <w:b/>
                <w:bCs/>
                <w:color w:val="FFFFFF"/>
                <w:sz w:val="20"/>
                <w:szCs w:val="20"/>
                <w:lang w:val="es-MX" w:eastAsia="es-MX"/>
              </w:rPr>
              <w:t xml:space="preserve">HOTELES PREVISTOS O SIMILARES </w:t>
            </w:r>
          </w:p>
        </w:tc>
      </w:tr>
      <w:tr w:rsidR="001043B2" w:rsidRPr="001043B2" w:rsidTr="00F6248C">
        <w:trPr>
          <w:trHeight w:val="315"/>
          <w:jc w:val="center"/>
        </w:trPr>
        <w:tc>
          <w:tcPr>
            <w:tcW w:w="1132" w:type="dxa"/>
            <w:tcBorders>
              <w:top w:val="single" w:sz="4" w:space="0" w:color="auto"/>
              <w:left w:val="single" w:sz="8" w:space="0" w:color="auto"/>
              <w:bottom w:val="nil"/>
              <w:right w:val="single" w:sz="4" w:space="0" w:color="auto"/>
            </w:tcBorders>
            <w:shd w:val="clear" w:color="FFFFCC" w:fill="000000"/>
            <w:noWrap/>
            <w:vAlign w:val="bottom"/>
            <w:hideMark/>
          </w:tcPr>
          <w:p w:rsidR="001043B2" w:rsidRPr="001043B2" w:rsidRDefault="001043B2" w:rsidP="001043B2">
            <w:pPr>
              <w:jc w:val="center"/>
              <w:rPr>
                <w:rFonts w:ascii="Calibri" w:eastAsia="Times New Roman" w:hAnsi="Calibri" w:cs="Calibri"/>
                <w:b/>
                <w:bCs/>
                <w:color w:val="FFFFFF"/>
                <w:sz w:val="20"/>
                <w:szCs w:val="20"/>
                <w:lang w:val="es-MX" w:eastAsia="es-MX"/>
              </w:rPr>
            </w:pPr>
            <w:r w:rsidRPr="001043B2">
              <w:rPr>
                <w:rFonts w:ascii="Calibri" w:eastAsia="Times New Roman" w:hAnsi="Calibri" w:cs="Calibri"/>
                <w:b/>
                <w:bCs/>
                <w:color w:val="FFFFFF"/>
                <w:sz w:val="20"/>
                <w:szCs w:val="20"/>
                <w:lang w:val="es-MX" w:eastAsia="es-MX"/>
              </w:rPr>
              <w:t>Categoría</w:t>
            </w:r>
          </w:p>
        </w:tc>
        <w:tc>
          <w:tcPr>
            <w:tcW w:w="1273" w:type="dxa"/>
            <w:tcBorders>
              <w:top w:val="single" w:sz="4" w:space="0" w:color="auto"/>
              <w:left w:val="nil"/>
              <w:bottom w:val="nil"/>
              <w:right w:val="single" w:sz="4" w:space="0" w:color="auto"/>
            </w:tcBorders>
            <w:shd w:val="clear" w:color="FFFFCC" w:fill="000000"/>
            <w:noWrap/>
            <w:vAlign w:val="bottom"/>
            <w:hideMark/>
          </w:tcPr>
          <w:p w:rsidR="001043B2" w:rsidRPr="001043B2" w:rsidRDefault="001043B2" w:rsidP="001043B2">
            <w:pPr>
              <w:jc w:val="center"/>
              <w:rPr>
                <w:rFonts w:ascii="Calibri" w:eastAsia="Times New Roman" w:hAnsi="Calibri" w:cs="Calibri"/>
                <w:b/>
                <w:bCs/>
                <w:color w:val="FFFFFF"/>
                <w:sz w:val="20"/>
                <w:szCs w:val="20"/>
                <w:lang w:val="es-MX" w:eastAsia="es-MX"/>
              </w:rPr>
            </w:pPr>
            <w:r w:rsidRPr="001043B2">
              <w:rPr>
                <w:rFonts w:ascii="Calibri" w:eastAsia="Times New Roman" w:hAnsi="Calibri" w:cs="Calibri"/>
                <w:b/>
                <w:bCs/>
                <w:color w:val="FFFFFF"/>
                <w:sz w:val="20"/>
                <w:szCs w:val="20"/>
                <w:lang w:val="es-MX" w:eastAsia="es-MX"/>
              </w:rPr>
              <w:t xml:space="preserve">Ciudad </w:t>
            </w:r>
          </w:p>
        </w:tc>
        <w:tc>
          <w:tcPr>
            <w:tcW w:w="5416" w:type="dxa"/>
            <w:tcBorders>
              <w:top w:val="single" w:sz="4" w:space="0" w:color="auto"/>
              <w:left w:val="nil"/>
              <w:bottom w:val="nil"/>
              <w:right w:val="single" w:sz="8" w:space="0" w:color="auto"/>
            </w:tcBorders>
            <w:shd w:val="clear" w:color="FFFFCC" w:fill="000000"/>
            <w:noWrap/>
            <w:vAlign w:val="bottom"/>
            <w:hideMark/>
          </w:tcPr>
          <w:p w:rsidR="001043B2" w:rsidRPr="001043B2" w:rsidRDefault="001043B2" w:rsidP="001043B2">
            <w:pPr>
              <w:jc w:val="center"/>
              <w:rPr>
                <w:rFonts w:ascii="Calibri" w:eastAsia="Times New Roman" w:hAnsi="Calibri" w:cs="Calibri"/>
                <w:b/>
                <w:bCs/>
                <w:color w:val="FFFFFF"/>
                <w:sz w:val="20"/>
                <w:szCs w:val="20"/>
                <w:lang w:val="es-MX" w:eastAsia="es-MX"/>
              </w:rPr>
            </w:pPr>
            <w:r w:rsidRPr="001043B2">
              <w:rPr>
                <w:rFonts w:ascii="Calibri" w:eastAsia="Times New Roman" w:hAnsi="Calibri" w:cs="Calibri"/>
                <w:b/>
                <w:bCs/>
                <w:color w:val="FFFFFF"/>
                <w:sz w:val="20"/>
                <w:szCs w:val="20"/>
                <w:lang w:val="es-MX" w:eastAsia="es-MX"/>
              </w:rPr>
              <w:t xml:space="preserve">Hotel </w:t>
            </w:r>
          </w:p>
        </w:tc>
      </w:tr>
      <w:tr w:rsidR="001043B2" w:rsidRPr="001043B2" w:rsidTr="00F6248C">
        <w:trPr>
          <w:trHeight w:val="315"/>
          <w:jc w:val="center"/>
        </w:trPr>
        <w:tc>
          <w:tcPr>
            <w:tcW w:w="1132"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1043B2" w:rsidRPr="001043B2" w:rsidRDefault="001043B2" w:rsidP="001043B2">
            <w:pPr>
              <w:jc w:val="center"/>
              <w:rPr>
                <w:rFonts w:ascii="Calibri" w:eastAsia="Times New Roman" w:hAnsi="Calibri" w:cs="Calibri"/>
                <w:b/>
                <w:bCs/>
                <w:color w:val="000000"/>
                <w:sz w:val="20"/>
                <w:szCs w:val="20"/>
                <w:lang w:val="es-MX" w:eastAsia="es-MX"/>
              </w:rPr>
            </w:pPr>
            <w:r w:rsidRPr="001043B2">
              <w:rPr>
                <w:rFonts w:ascii="Calibri" w:eastAsia="Times New Roman" w:hAnsi="Calibri" w:cs="Calibri"/>
                <w:b/>
                <w:bCs/>
                <w:color w:val="000000"/>
                <w:sz w:val="20"/>
                <w:szCs w:val="20"/>
                <w:lang w:val="es-MX" w:eastAsia="es-MX"/>
              </w:rPr>
              <w:t>TURISTA</w:t>
            </w:r>
          </w:p>
        </w:tc>
        <w:tc>
          <w:tcPr>
            <w:tcW w:w="1273" w:type="dxa"/>
            <w:tcBorders>
              <w:top w:val="single" w:sz="8" w:space="0" w:color="auto"/>
              <w:left w:val="single" w:sz="8" w:space="0" w:color="auto"/>
              <w:bottom w:val="nil"/>
              <w:right w:val="single" w:sz="8" w:space="0" w:color="auto"/>
            </w:tcBorders>
            <w:shd w:val="clear" w:color="auto" w:fill="auto"/>
            <w:noWrap/>
            <w:vAlign w:val="center"/>
            <w:hideMark/>
          </w:tcPr>
          <w:p w:rsidR="001043B2" w:rsidRPr="001043B2" w:rsidRDefault="001043B2" w:rsidP="001043B2">
            <w:pPr>
              <w:rPr>
                <w:rFonts w:ascii="Calibri" w:eastAsia="Times New Roman" w:hAnsi="Calibri" w:cs="Calibri"/>
                <w:color w:val="000000"/>
                <w:sz w:val="20"/>
                <w:szCs w:val="20"/>
                <w:lang w:val="es-MX" w:eastAsia="es-MX"/>
              </w:rPr>
            </w:pPr>
            <w:r w:rsidRPr="001043B2">
              <w:rPr>
                <w:rFonts w:ascii="Calibri" w:eastAsia="Times New Roman" w:hAnsi="Calibri" w:cs="Calibri"/>
                <w:color w:val="000000"/>
                <w:sz w:val="20"/>
                <w:szCs w:val="20"/>
                <w:lang w:val="es-MX" w:eastAsia="es-MX"/>
              </w:rPr>
              <w:t>Madrid</w:t>
            </w:r>
          </w:p>
        </w:tc>
        <w:tc>
          <w:tcPr>
            <w:tcW w:w="5416" w:type="dxa"/>
            <w:tcBorders>
              <w:top w:val="single" w:sz="8" w:space="0" w:color="auto"/>
              <w:left w:val="nil"/>
              <w:bottom w:val="nil"/>
              <w:right w:val="single" w:sz="8" w:space="0" w:color="auto"/>
            </w:tcBorders>
            <w:shd w:val="clear" w:color="auto" w:fill="auto"/>
            <w:noWrap/>
            <w:vAlign w:val="center"/>
            <w:hideMark/>
          </w:tcPr>
          <w:p w:rsidR="001043B2" w:rsidRPr="001043B2" w:rsidRDefault="001043B2" w:rsidP="001043B2">
            <w:pPr>
              <w:rPr>
                <w:rFonts w:ascii="Calibri" w:eastAsia="Times New Roman" w:hAnsi="Calibri" w:cs="Calibri"/>
                <w:color w:val="000000"/>
                <w:sz w:val="20"/>
                <w:szCs w:val="20"/>
                <w:lang w:val="es-MX" w:eastAsia="es-MX"/>
              </w:rPr>
            </w:pPr>
            <w:r w:rsidRPr="001043B2">
              <w:rPr>
                <w:rFonts w:ascii="Calibri" w:eastAsia="Times New Roman" w:hAnsi="Calibri" w:cs="Calibri"/>
                <w:color w:val="000000"/>
                <w:sz w:val="20"/>
                <w:szCs w:val="20"/>
                <w:lang w:val="es-MX" w:eastAsia="es-MX"/>
              </w:rPr>
              <w:t xml:space="preserve">Meliá Castilla / NH Manzanares / Princesa Plaza </w:t>
            </w:r>
          </w:p>
        </w:tc>
      </w:tr>
      <w:tr w:rsidR="001043B2" w:rsidRPr="001043B2" w:rsidTr="00F6248C">
        <w:trPr>
          <w:trHeight w:val="315"/>
          <w:jc w:val="center"/>
        </w:trPr>
        <w:tc>
          <w:tcPr>
            <w:tcW w:w="1132" w:type="dxa"/>
            <w:vMerge/>
            <w:tcBorders>
              <w:top w:val="single" w:sz="8" w:space="0" w:color="auto"/>
              <w:left w:val="single" w:sz="8" w:space="0" w:color="auto"/>
              <w:bottom w:val="single" w:sz="8" w:space="0" w:color="000000"/>
              <w:right w:val="nil"/>
            </w:tcBorders>
            <w:vAlign w:val="center"/>
            <w:hideMark/>
          </w:tcPr>
          <w:p w:rsidR="001043B2" w:rsidRPr="001043B2" w:rsidRDefault="001043B2" w:rsidP="001043B2">
            <w:pPr>
              <w:rPr>
                <w:rFonts w:ascii="Calibri" w:eastAsia="Times New Roman" w:hAnsi="Calibri" w:cs="Calibri"/>
                <w:b/>
                <w:bCs/>
                <w:color w:val="000000"/>
                <w:sz w:val="20"/>
                <w:szCs w:val="20"/>
                <w:lang w:val="es-MX" w:eastAsia="es-MX"/>
              </w:rPr>
            </w:pPr>
          </w:p>
        </w:tc>
        <w:tc>
          <w:tcPr>
            <w:tcW w:w="1273" w:type="dxa"/>
            <w:tcBorders>
              <w:top w:val="nil"/>
              <w:left w:val="single" w:sz="8" w:space="0" w:color="auto"/>
              <w:bottom w:val="nil"/>
              <w:right w:val="single" w:sz="8" w:space="0" w:color="auto"/>
            </w:tcBorders>
            <w:shd w:val="clear" w:color="auto" w:fill="auto"/>
            <w:noWrap/>
            <w:vAlign w:val="center"/>
            <w:hideMark/>
          </w:tcPr>
          <w:p w:rsidR="001043B2" w:rsidRPr="001043B2" w:rsidRDefault="001043B2" w:rsidP="001043B2">
            <w:pPr>
              <w:rPr>
                <w:rFonts w:ascii="Calibri" w:eastAsia="Times New Roman" w:hAnsi="Calibri" w:cs="Calibri"/>
                <w:color w:val="000000"/>
                <w:sz w:val="20"/>
                <w:szCs w:val="20"/>
                <w:lang w:val="es-MX" w:eastAsia="es-MX"/>
              </w:rPr>
            </w:pPr>
            <w:r w:rsidRPr="001043B2">
              <w:rPr>
                <w:rFonts w:ascii="Calibri" w:eastAsia="Times New Roman" w:hAnsi="Calibri" w:cs="Calibri"/>
                <w:color w:val="000000"/>
                <w:sz w:val="20"/>
                <w:szCs w:val="20"/>
                <w:lang w:val="es-MX" w:eastAsia="es-MX"/>
              </w:rPr>
              <w:t>Sevilla</w:t>
            </w:r>
          </w:p>
        </w:tc>
        <w:tc>
          <w:tcPr>
            <w:tcW w:w="5416" w:type="dxa"/>
            <w:tcBorders>
              <w:top w:val="nil"/>
              <w:left w:val="nil"/>
              <w:bottom w:val="nil"/>
              <w:right w:val="single" w:sz="8" w:space="0" w:color="auto"/>
            </w:tcBorders>
            <w:shd w:val="clear" w:color="auto" w:fill="auto"/>
            <w:noWrap/>
            <w:vAlign w:val="center"/>
            <w:hideMark/>
          </w:tcPr>
          <w:p w:rsidR="001043B2" w:rsidRPr="001043B2" w:rsidRDefault="001043B2" w:rsidP="001043B2">
            <w:pPr>
              <w:rPr>
                <w:rFonts w:ascii="Calibri" w:eastAsia="Times New Roman" w:hAnsi="Calibri" w:cs="Calibri"/>
                <w:color w:val="000000"/>
                <w:sz w:val="20"/>
                <w:szCs w:val="20"/>
                <w:lang w:val="es-MX" w:eastAsia="es-MX"/>
              </w:rPr>
            </w:pPr>
            <w:r w:rsidRPr="001043B2">
              <w:rPr>
                <w:rFonts w:ascii="Calibri" w:eastAsia="Times New Roman" w:hAnsi="Calibri" w:cs="Calibri"/>
                <w:color w:val="000000"/>
                <w:sz w:val="20"/>
                <w:szCs w:val="20"/>
                <w:lang w:val="es-MX" w:eastAsia="es-MX"/>
              </w:rPr>
              <w:t xml:space="preserve">Catalonia Santa Justa </w:t>
            </w:r>
          </w:p>
        </w:tc>
      </w:tr>
      <w:tr w:rsidR="001043B2" w:rsidRPr="001043B2" w:rsidTr="00F6248C">
        <w:trPr>
          <w:trHeight w:val="300"/>
          <w:jc w:val="center"/>
        </w:trPr>
        <w:tc>
          <w:tcPr>
            <w:tcW w:w="1132" w:type="dxa"/>
            <w:vMerge/>
            <w:tcBorders>
              <w:top w:val="single" w:sz="8" w:space="0" w:color="auto"/>
              <w:left w:val="single" w:sz="8" w:space="0" w:color="auto"/>
              <w:bottom w:val="single" w:sz="8" w:space="0" w:color="000000"/>
              <w:right w:val="nil"/>
            </w:tcBorders>
            <w:vAlign w:val="center"/>
            <w:hideMark/>
          </w:tcPr>
          <w:p w:rsidR="001043B2" w:rsidRPr="001043B2" w:rsidRDefault="001043B2" w:rsidP="001043B2">
            <w:pPr>
              <w:rPr>
                <w:rFonts w:ascii="Calibri" w:eastAsia="Times New Roman" w:hAnsi="Calibri" w:cs="Calibri"/>
                <w:b/>
                <w:bCs/>
                <w:color w:val="000000"/>
                <w:sz w:val="20"/>
                <w:szCs w:val="20"/>
                <w:lang w:val="es-MX" w:eastAsia="es-MX"/>
              </w:rPr>
            </w:pPr>
          </w:p>
        </w:tc>
        <w:tc>
          <w:tcPr>
            <w:tcW w:w="1273" w:type="dxa"/>
            <w:tcBorders>
              <w:top w:val="nil"/>
              <w:left w:val="single" w:sz="8" w:space="0" w:color="auto"/>
              <w:bottom w:val="nil"/>
              <w:right w:val="single" w:sz="8" w:space="0" w:color="auto"/>
            </w:tcBorders>
            <w:shd w:val="clear" w:color="auto" w:fill="auto"/>
            <w:noWrap/>
            <w:vAlign w:val="center"/>
            <w:hideMark/>
          </w:tcPr>
          <w:p w:rsidR="001043B2" w:rsidRPr="001043B2" w:rsidRDefault="001043B2" w:rsidP="001043B2">
            <w:pPr>
              <w:rPr>
                <w:rFonts w:ascii="Calibri" w:eastAsia="Times New Roman" w:hAnsi="Calibri" w:cs="Calibri"/>
                <w:color w:val="000000"/>
                <w:sz w:val="20"/>
                <w:szCs w:val="20"/>
                <w:lang w:val="es-MX" w:eastAsia="es-MX"/>
              </w:rPr>
            </w:pPr>
            <w:r w:rsidRPr="001043B2">
              <w:rPr>
                <w:rFonts w:ascii="Calibri" w:eastAsia="Times New Roman" w:hAnsi="Calibri" w:cs="Calibri"/>
                <w:color w:val="000000"/>
                <w:sz w:val="20"/>
                <w:szCs w:val="20"/>
                <w:lang w:val="es-MX" w:eastAsia="es-MX"/>
              </w:rPr>
              <w:t>Granada</w:t>
            </w:r>
          </w:p>
        </w:tc>
        <w:tc>
          <w:tcPr>
            <w:tcW w:w="5416" w:type="dxa"/>
            <w:tcBorders>
              <w:top w:val="nil"/>
              <w:left w:val="nil"/>
              <w:bottom w:val="nil"/>
              <w:right w:val="single" w:sz="8" w:space="0" w:color="auto"/>
            </w:tcBorders>
            <w:shd w:val="clear" w:color="auto" w:fill="auto"/>
            <w:noWrap/>
            <w:vAlign w:val="center"/>
            <w:hideMark/>
          </w:tcPr>
          <w:p w:rsidR="001043B2" w:rsidRPr="001043B2" w:rsidRDefault="001043B2" w:rsidP="001043B2">
            <w:pPr>
              <w:rPr>
                <w:rFonts w:ascii="Calibri" w:eastAsia="Times New Roman" w:hAnsi="Calibri" w:cs="Calibri"/>
                <w:color w:val="000000"/>
                <w:sz w:val="20"/>
                <w:szCs w:val="20"/>
                <w:lang w:val="es-MX" w:eastAsia="es-MX"/>
              </w:rPr>
            </w:pPr>
            <w:r w:rsidRPr="001043B2">
              <w:rPr>
                <w:rFonts w:ascii="Calibri" w:eastAsia="Times New Roman" w:hAnsi="Calibri" w:cs="Calibri"/>
                <w:color w:val="000000"/>
                <w:sz w:val="20"/>
                <w:szCs w:val="20"/>
                <w:lang w:val="es-MX" w:eastAsia="es-MX"/>
              </w:rPr>
              <w:t xml:space="preserve">Sabica </w:t>
            </w:r>
          </w:p>
        </w:tc>
      </w:tr>
      <w:tr w:rsidR="001043B2" w:rsidRPr="001043B2" w:rsidTr="00F6248C">
        <w:trPr>
          <w:trHeight w:val="300"/>
          <w:jc w:val="center"/>
        </w:trPr>
        <w:tc>
          <w:tcPr>
            <w:tcW w:w="1132" w:type="dxa"/>
            <w:vMerge/>
            <w:tcBorders>
              <w:top w:val="single" w:sz="8" w:space="0" w:color="auto"/>
              <w:left w:val="single" w:sz="8" w:space="0" w:color="auto"/>
              <w:bottom w:val="single" w:sz="8" w:space="0" w:color="000000"/>
              <w:right w:val="nil"/>
            </w:tcBorders>
            <w:vAlign w:val="center"/>
            <w:hideMark/>
          </w:tcPr>
          <w:p w:rsidR="001043B2" w:rsidRPr="001043B2" w:rsidRDefault="001043B2" w:rsidP="001043B2">
            <w:pPr>
              <w:rPr>
                <w:rFonts w:ascii="Calibri" w:eastAsia="Times New Roman" w:hAnsi="Calibri" w:cs="Calibri"/>
                <w:b/>
                <w:bCs/>
                <w:color w:val="000000"/>
                <w:sz w:val="20"/>
                <w:szCs w:val="20"/>
                <w:lang w:val="es-MX" w:eastAsia="es-MX"/>
              </w:rPr>
            </w:pPr>
          </w:p>
        </w:tc>
        <w:tc>
          <w:tcPr>
            <w:tcW w:w="1273" w:type="dxa"/>
            <w:tcBorders>
              <w:top w:val="nil"/>
              <w:left w:val="single" w:sz="8" w:space="0" w:color="auto"/>
              <w:bottom w:val="nil"/>
              <w:right w:val="single" w:sz="8" w:space="0" w:color="auto"/>
            </w:tcBorders>
            <w:shd w:val="clear" w:color="auto" w:fill="auto"/>
            <w:noWrap/>
            <w:vAlign w:val="center"/>
            <w:hideMark/>
          </w:tcPr>
          <w:p w:rsidR="001043B2" w:rsidRPr="001043B2" w:rsidRDefault="001043B2" w:rsidP="001043B2">
            <w:pPr>
              <w:rPr>
                <w:rFonts w:ascii="Calibri" w:eastAsia="Times New Roman" w:hAnsi="Calibri" w:cs="Calibri"/>
                <w:color w:val="000000"/>
                <w:sz w:val="20"/>
                <w:szCs w:val="20"/>
                <w:lang w:val="es-MX" w:eastAsia="es-MX"/>
              </w:rPr>
            </w:pPr>
            <w:r w:rsidRPr="001043B2">
              <w:rPr>
                <w:rFonts w:ascii="Calibri" w:eastAsia="Times New Roman" w:hAnsi="Calibri" w:cs="Calibri"/>
                <w:color w:val="000000"/>
                <w:sz w:val="20"/>
                <w:szCs w:val="20"/>
                <w:lang w:val="es-MX" w:eastAsia="es-MX"/>
              </w:rPr>
              <w:t>Valencia</w:t>
            </w:r>
          </w:p>
        </w:tc>
        <w:tc>
          <w:tcPr>
            <w:tcW w:w="5416" w:type="dxa"/>
            <w:tcBorders>
              <w:top w:val="nil"/>
              <w:left w:val="nil"/>
              <w:bottom w:val="nil"/>
              <w:right w:val="single" w:sz="8" w:space="0" w:color="auto"/>
            </w:tcBorders>
            <w:shd w:val="clear" w:color="auto" w:fill="auto"/>
            <w:noWrap/>
            <w:vAlign w:val="center"/>
            <w:hideMark/>
          </w:tcPr>
          <w:p w:rsidR="001043B2" w:rsidRPr="001043B2" w:rsidRDefault="001043B2" w:rsidP="001043B2">
            <w:pPr>
              <w:rPr>
                <w:rFonts w:ascii="Calibri" w:eastAsia="Times New Roman" w:hAnsi="Calibri" w:cs="Calibri"/>
                <w:color w:val="000000"/>
                <w:sz w:val="20"/>
                <w:szCs w:val="20"/>
                <w:lang w:val="es-MX" w:eastAsia="es-MX"/>
              </w:rPr>
            </w:pPr>
            <w:r w:rsidRPr="001043B2">
              <w:rPr>
                <w:rFonts w:ascii="Calibri" w:eastAsia="Times New Roman" w:hAnsi="Calibri" w:cs="Calibri"/>
                <w:color w:val="000000"/>
                <w:sz w:val="20"/>
                <w:szCs w:val="20"/>
                <w:lang w:val="es-MX" w:eastAsia="es-MX"/>
              </w:rPr>
              <w:t>NH Las Arteso</w:t>
            </w:r>
          </w:p>
        </w:tc>
      </w:tr>
      <w:tr w:rsidR="001043B2" w:rsidRPr="001043B2" w:rsidTr="00F6248C">
        <w:trPr>
          <w:trHeight w:val="315"/>
          <w:jc w:val="center"/>
        </w:trPr>
        <w:tc>
          <w:tcPr>
            <w:tcW w:w="1132" w:type="dxa"/>
            <w:vMerge/>
            <w:tcBorders>
              <w:top w:val="single" w:sz="8" w:space="0" w:color="auto"/>
              <w:left w:val="single" w:sz="8" w:space="0" w:color="auto"/>
              <w:bottom w:val="single" w:sz="8" w:space="0" w:color="000000"/>
              <w:right w:val="nil"/>
            </w:tcBorders>
            <w:vAlign w:val="center"/>
            <w:hideMark/>
          </w:tcPr>
          <w:p w:rsidR="001043B2" w:rsidRPr="001043B2" w:rsidRDefault="001043B2" w:rsidP="001043B2">
            <w:pPr>
              <w:rPr>
                <w:rFonts w:ascii="Calibri" w:eastAsia="Times New Roman" w:hAnsi="Calibri" w:cs="Calibri"/>
                <w:b/>
                <w:bCs/>
                <w:color w:val="000000"/>
                <w:sz w:val="20"/>
                <w:szCs w:val="20"/>
                <w:lang w:val="es-MX" w:eastAsia="es-MX"/>
              </w:rPr>
            </w:pP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1043B2" w:rsidRPr="001043B2" w:rsidRDefault="001043B2" w:rsidP="001043B2">
            <w:pPr>
              <w:rPr>
                <w:rFonts w:ascii="Calibri" w:eastAsia="Times New Roman" w:hAnsi="Calibri" w:cs="Calibri"/>
                <w:color w:val="000000"/>
                <w:sz w:val="20"/>
                <w:szCs w:val="20"/>
                <w:lang w:val="es-MX" w:eastAsia="es-MX"/>
              </w:rPr>
            </w:pPr>
            <w:r w:rsidRPr="001043B2">
              <w:rPr>
                <w:rFonts w:ascii="Calibri" w:eastAsia="Times New Roman" w:hAnsi="Calibri" w:cs="Calibri"/>
                <w:color w:val="000000"/>
                <w:sz w:val="20"/>
                <w:szCs w:val="20"/>
                <w:lang w:val="es-MX" w:eastAsia="es-MX"/>
              </w:rPr>
              <w:t>Barcelona</w:t>
            </w:r>
          </w:p>
        </w:tc>
        <w:tc>
          <w:tcPr>
            <w:tcW w:w="5416" w:type="dxa"/>
            <w:tcBorders>
              <w:top w:val="nil"/>
              <w:left w:val="nil"/>
              <w:bottom w:val="single" w:sz="8" w:space="0" w:color="auto"/>
              <w:right w:val="single" w:sz="8" w:space="0" w:color="auto"/>
            </w:tcBorders>
            <w:shd w:val="clear" w:color="auto" w:fill="auto"/>
            <w:noWrap/>
            <w:vAlign w:val="center"/>
            <w:hideMark/>
          </w:tcPr>
          <w:p w:rsidR="001043B2" w:rsidRPr="001043B2" w:rsidRDefault="001043B2" w:rsidP="001043B2">
            <w:pPr>
              <w:rPr>
                <w:rFonts w:ascii="Calibri" w:eastAsia="Times New Roman" w:hAnsi="Calibri" w:cs="Calibri"/>
                <w:color w:val="000000"/>
                <w:sz w:val="20"/>
                <w:szCs w:val="20"/>
                <w:lang w:val="es-MX" w:eastAsia="es-MX"/>
              </w:rPr>
            </w:pPr>
            <w:r w:rsidRPr="001043B2">
              <w:rPr>
                <w:rFonts w:ascii="Calibri" w:eastAsia="Times New Roman" w:hAnsi="Calibri" w:cs="Calibri"/>
                <w:color w:val="000000"/>
                <w:sz w:val="20"/>
                <w:szCs w:val="20"/>
                <w:lang w:val="es-MX" w:eastAsia="es-MX"/>
              </w:rPr>
              <w:t>Catalonia Barcelona 505</w:t>
            </w:r>
          </w:p>
        </w:tc>
      </w:tr>
      <w:tr w:rsidR="001043B2" w:rsidRPr="001043B2" w:rsidTr="00F6248C">
        <w:trPr>
          <w:trHeight w:val="300"/>
          <w:jc w:val="center"/>
        </w:trPr>
        <w:tc>
          <w:tcPr>
            <w:tcW w:w="1132" w:type="dxa"/>
            <w:vMerge w:val="restart"/>
            <w:tcBorders>
              <w:top w:val="nil"/>
              <w:left w:val="single" w:sz="8" w:space="0" w:color="auto"/>
              <w:bottom w:val="single" w:sz="8" w:space="0" w:color="000000"/>
              <w:right w:val="nil"/>
            </w:tcBorders>
            <w:shd w:val="clear" w:color="auto" w:fill="auto"/>
            <w:noWrap/>
            <w:vAlign w:val="center"/>
            <w:hideMark/>
          </w:tcPr>
          <w:p w:rsidR="001043B2" w:rsidRPr="001043B2" w:rsidRDefault="001043B2" w:rsidP="001043B2">
            <w:pPr>
              <w:jc w:val="center"/>
              <w:rPr>
                <w:rFonts w:ascii="Calibri" w:eastAsia="Times New Roman" w:hAnsi="Calibri" w:cs="Calibri"/>
                <w:b/>
                <w:bCs/>
                <w:color w:val="000000"/>
                <w:sz w:val="20"/>
                <w:szCs w:val="20"/>
                <w:lang w:val="es-MX" w:eastAsia="es-MX"/>
              </w:rPr>
            </w:pPr>
            <w:r w:rsidRPr="001043B2">
              <w:rPr>
                <w:rFonts w:ascii="Calibri" w:eastAsia="Times New Roman" w:hAnsi="Calibri" w:cs="Calibri"/>
                <w:b/>
                <w:bCs/>
                <w:color w:val="000000"/>
                <w:sz w:val="20"/>
                <w:szCs w:val="20"/>
                <w:lang w:val="es-MX" w:eastAsia="es-MX"/>
              </w:rPr>
              <w:t>PRIMERA</w:t>
            </w:r>
          </w:p>
        </w:tc>
        <w:tc>
          <w:tcPr>
            <w:tcW w:w="1273" w:type="dxa"/>
            <w:tcBorders>
              <w:top w:val="nil"/>
              <w:left w:val="single" w:sz="8" w:space="0" w:color="auto"/>
              <w:bottom w:val="nil"/>
              <w:right w:val="single" w:sz="8" w:space="0" w:color="auto"/>
            </w:tcBorders>
            <w:shd w:val="clear" w:color="auto" w:fill="auto"/>
            <w:noWrap/>
            <w:vAlign w:val="center"/>
            <w:hideMark/>
          </w:tcPr>
          <w:p w:rsidR="001043B2" w:rsidRPr="001043B2" w:rsidRDefault="001043B2" w:rsidP="001043B2">
            <w:pPr>
              <w:rPr>
                <w:rFonts w:ascii="Calibri" w:eastAsia="Times New Roman" w:hAnsi="Calibri" w:cs="Calibri"/>
                <w:color w:val="000000"/>
                <w:sz w:val="20"/>
                <w:szCs w:val="20"/>
                <w:lang w:val="es-MX" w:eastAsia="es-MX"/>
              </w:rPr>
            </w:pPr>
            <w:r w:rsidRPr="001043B2">
              <w:rPr>
                <w:rFonts w:ascii="Calibri" w:eastAsia="Times New Roman" w:hAnsi="Calibri" w:cs="Calibri"/>
                <w:color w:val="000000"/>
                <w:sz w:val="20"/>
                <w:szCs w:val="20"/>
                <w:lang w:val="es-MX" w:eastAsia="es-MX"/>
              </w:rPr>
              <w:t>Madrid</w:t>
            </w:r>
          </w:p>
        </w:tc>
        <w:tc>
          <w:tcPr>
            <w:tcW w:w="5416" w:type="dxa"/>
            <w:tcBorders>
              <w:top w:val="nil"/>
              <w:left w:val="nil"/>
              <w:bottom w:val="nil"/>
              <w:right w:val="single" w:sz="8" w:space="0" w:color="auto"/>
            </w:tcBorders>
            <w:shd w:val="clear" w:color="auto" w:fill="auto"/>
            <w:noWrap/>
            <w:vAlign w:val="center"/>
            <w:hideMark/>
          </w:tcPr>
          <w:p w:rsidR="001043B2" w:rsidRPr="001043B2" w:rsidRDefault="001043B2" w:rsidP="001043B2">
            <w:pPr>
              <w:rPr>
                <w:rFonts w:ascii="Calibri" w:eastAsia="Times New Roman" w:hAnsi="Calibri" w:cs="Calibri"/>
                <w:color w:val="000000"/>
                <w:sz w:val="20"/>
                <w:szCs w:val="20"/>
                <w:lang w:val="es-MX" w:eastAsia="es-MX"/>
              </w:rPr>
            </w:pPr>
            <w:r w:rsidRPr="001043B2">
              <w:rPr>
                <w:rFonts w:ascii="Calibri" w:eastAsia="Times New Roman" w:hAnsi="Calibri" w:cs="Calibri"/>
                <w:color w:val="000000"/>
                <w:sz w:val="20"/>
                <w:szCs w:val="20"/>
                <w:lang w:val="es-MX" w:eastAsia="es-MX"/>
              </w:rPr>
              <w:t xml:space="preserve">Meliá Castilla / NH Manzanares / Princesa Plaza </w:t>
            </w:r>
          </w:p>
        </w:tc>
      </w:tr>
      <w:tr w:rsidR="001043B2" w:rsidRPr="001043B2" w:rsidTr="00F6248C">
        <w:trPr>
          <w:trHeight w:val="300"/>
          <w:jc w:val="center"/>
        </w:trPr>
        <w:tc>
          <w:tcPr>
            <w:tcW w:w="1132" w:type="dxa"/>
            <w:vMerge/>
            <w:tcBorders>
              <w:top w:val="nil"/>
              <w:left w:val="single" w:sz="8" w:space="0" w:color="auto"/>
              <w:bottom w:val="single" w:sz="8" w:space="0" w:color="000000"/>
              <w:right w:val="nil"/>
            </w:tcBorders>
            <w:vAlign w:val="center"/>
            <w:hideMark/>
          </w:tcPr>
          <w:p w:rsidR="001043B2" w:rsidRPr="001043B2" w:rsidRDefault="001043B2" w:rsidP="001043B2">
            <w:pPr>
              <w:rPr>
                <w:rFonts w:ascii="Calibri" w:eastAsia="Times New Roman" w:hAnsi="Calibri" w:cs="Calibri"/>
                <w:b/>
                <w:bCs/>
                <w:color w:val="000000"/>
                <w:sz w:val="20"/>
                <w:szCs w:val="20"/>
                <w:lang w:val="es-MX" w:eastAsia="es-MX"/>
              </w:rPr>
            </w:pPr>
          </w:p>
        </w:tc>
        <w:tc>
          <w:tcPr>
            <w:tcW w:w="1273" w:type="dxa"/>
            <w:tcBorders>
              <w:top w:val="nil"/>
              <w:left w:val="single" w:sz="8" w:space="0" w:color="auto"/>
              <w:bottom w:val="nil"/>
              <w:right w:val="single" w:sz="8" w:space="0" w:color="auto"/>
            </w:tcBorders>
            <w:shd w:val="clear" w:color="auto" w:fill="auto"/>
            <w:noWrap/>
            <w:vAlign w:val="center"/>
            <w:hideMark/>
          </w:tcPr>
          <w:p w:rsidR="001043B2" w:rsidRPr="001043B2" w:rsidRDefault="001043B2" w:rsidP="001043B2">
            <w:pPr>
              <w:rPr>
                <w:rFonts w:ascii="Calibri" w:eastAsia="Times New Roman" w:hAnsi="Calibri" w:cs="Calibri"/>
                <w:color w:val="000000"/>
                <w:sz w:val="20"/>
                <w:szCs w:val="20"/>
                <w:lang w:val="es-MX" w:eastAsia="es-MX"/>
              </w:rPr>
            </w:pPr>
            <w:r w:rsidRPr="001043B2">
              <w:rPr>
                <w:rFonts w:ascii="Calibri" w:eastAsia="Times New Roman" w:hAnsi="Calibri" w:cs="Calibri"/>
                <w:color w:val="000000"/>
                <w:sz w:val="20"/>
                <w:szCs w:val="20"/>
                <w:lang w:val="es-MX" w:eastAsia="es-MX"/>
              </w:rPr>
              <w:t>Sevilla</w:t>
            </w:r>
          </w:p>
        </w:tc>
        <w:tc>
          <w:tcPr>
            <w:tcW w:w="5416" w:type="dxa"/>
            <w:tcBorders>
              <w:top w:val="nil"/>
              <w:left w:val="nil"/>
              <w:bottom w:val="nil"/>
              <w:right w:val="single" w:sz="8" w:space="0" w:color="auto"/>
            </w:tcBorders>
            <w:shd w:val="clear" w:color="auto" w:fill="auto"/>
            <w:noWrap/>
            <w:vAlign w:val="center"/>
            <w:hideMark/>
          </w:tcPr>
          <w:p w:rsidR="001043B2" w:rsidRPr="001043B2" w:rsidRDefault="001043B2" w:rsidP="001043B2">
            <w:pPr>
              <w:rPr>
                <w:rFonts w:ascii="Calibri" w:eastAsia="Times New Roman" w:hAnsi="Calibri" w:cs="Calibri"/>
                <w:color w:val="000000"/>
                <w:sz w:val="20"/>
                <w:szCs w:val="20"/>
                <w:lang w:val="es-MX" w:eastAsia="es-MX"/>
              </w:rPr>
            </w:pPr>
            <w:r w:rsidRPr="001043B2">
              <w:rPr>
                <w:rFonts w:ascii="Calibri" w:eastAsia="Times New Roman" w:hAnsi="Calibri" w:cs="Calibri"/>
                <w:color w:val="000000"/>
                <w:sz w:val="20"/>
                <w:szCs w:val="20"/>
                <w:lang w:val="es-MX" w:eastAsia="es-MX"/>
              </w:rPr>
              <w:t>Meliá Lebreros /Meliá Sevilla / Hesperia Sevilla</w:t>
            </w:r>
          </w:p>
        </w:tc>
      </w:tr>
      <w:tr w:rsidR="001043B2" w:rsidRPr="001043B2" w:rsidTr="00F6248C">
        <w:trPr>
          <w:trHeight w:val="300"/>
          <w:jc w:val="center"/>
        </w:trPr>
        <w:tc>
          <w:tcPr>
            <w:tcW w:w="1132" w:type="dxa"/>
            <w:vMerge/>
            <w:tcBorders>
              <w:top w:val="nil"/>
              <w:left w:val="single" w:sz="8" w:space="0" w:color="auto"/>
              <w:bottom w:val="single" w:sz="8" w:space="0" w:color="000000"/>
              <w:right w:val="nil"/>
            </w:tcBorders>
            <w:vAlign w:val="center"/>
            <w:hideMark/>
          </w:tcPr>
          <w:p w:rsidR="001043B2" w:rsidRPr="001043B2" w:rsidRDefault="001043B2" w:rsidP="001043B2">
            <w:pPr>
              <w:rPr>
                <w:rFonts w:ascii="Calibri" w:eastAsia="Times New Roman" w:hAnsi="Calibri" w:cs="Calibri"/>
                <w:b/>
                <w:bCs/>
                <w:color w:val="000000"/>
                <w:sz w:val="20"/>
                <w:szCs w:val="20"/>
                <w:lang w:val="es-MX" w:eastAsia="es-MX"/>
              </w:rPr>
            </w:pPr>
          </w:p>
        </w:tc>
        <w:tc>
          <w:tcPr>
            <w:tcW w:w="1273" w:type="dxa"/>
            <w:tcBorders>
              <w:top w:val="nil"/>
              <w:left w:val="single" w:sz="8" w:space="0" w:color="auto"/>
              <w:bottom w:val="nil"/>
              <w:right w:val="single" w:sz="8" w:space="0" w:color="auto"/>
            </w:tcBorders>
            <w:shd w:val="clear" w:color="auto" w:fill="auto"/>
            <w:noWrap/>
            <w:vAlign w:val="center"/>
            <w:hideMark/>
          </w:tcPr>
          <w:p w:rsidR="001043B2" w:rsidRPr="001043B2" w:rsidRDefault="001043B2" w:rsidP="001043B2">
            <w:pPr>
              <w:rPr>
                <w:rFonts w:ascii="Calibri" w:eastAsia="Times New Roman" w:hAnsi="Calibri" w:cs="Calibri"/>
                <w:color w:val="000000"/>
                <w:sz w:val="20"/>
                <w:szCs w:val="20"/>
                <w:lang w:val="es-MX" w:eastAsia="es-MX"/>
              </w:rPr>
            </w:pPr>
            <w:r w:rsidRPr="001043B2">
              <w:rPr>
                <w:rFonts w:ascii="Calibri" w:eastAsia="Times New Roman" w:hAnsi="Calibri" w:cs="Calibri"/>
                <w:color w:val="000000"/>
                <w:sz w:val="20"/>
                <w:szCs w:val="20"/>
                <w:lang w:val="es-MX" w:eastAsia="es-MX"/>
              </w:rPr>
              <w:t>Granada</w:t>
            </w:r>
          </w:p>
        </w:tc>
        <w:tc>
          <w:tcPr>
            <w:tcW w:w="5416" w:type="dxa"/>
            <w:tcBorders>
              <w:top w:val="nil"/>
              <w:left w:val="nil"/>
              <w:bottom w:val="nil"/>
              <w:right w:val="single" w:sz="8" w:space="0" w:color="auto"/>
            </w:tcBorders>
            <w:shd w:val="clear" w:color="auto" w:fill="auto"/>
            <w:noWrap/>
            <w:vAlign w:val="center"/>
            <w:hideMark/>
          </w:tcPr>
          <w:p w:rsidR="001043B2" w:rsidRPr="001043B2" w:rsidRDefault="001043B2" w:rsidP="001043B2">
            <w:pPr>
              <w:rPr>
                <w:rFonts w:ascii="Calibri" w:eastAsia="Times New Roman" w:hAnsi="Calibri" w:cs="Calibri"/>
                <w:color w:val="000000"/>
                <w:sz w:val="20"/>
                <w:szCs w:val="20"/>
                <w:lang w:val="es-MX" w:eastAsia="es-MX"/>
              </w:rPr>
            </w:pPr>
            <w:r w:rsidRPr="001043B2">
              <w:rPr>
                <w:rFonts w:ascii="Calibri" w:eastAsia="Times New Roman" w:hAnsi="Calibri" w:cs="Calibri"/>
                <w:color w:val="000000"/>
                <w:sz w:val="20"/>
                <w:szCs w:val="20"/>
                <w:lang w:val="es-MX" w:eastAsia="es-MX"/>
              </w:rPr>
              <w:t>Meliá Granada</w:t>
            </w:r>
          </w:p>
        </w:tc>
      </w:tr>
      <w:tr w:rsidR="001043B2" w:rsidRPr="001043B2" w:rsidTr="00F6248C">
        <w:trPr>
          <w:trHeight w:val="315"/>
          <w:jc w:val="center"/>
        </w:trPr>
        <w:tc>
          <w:tcPr>
            <w:tcW w:w="1132" w:type="dxa"/>
            <w:vMerge/>
            <w:tcBorders>
              <w:top w:val="nil"/>
              <w:left w:val="single" w:sz="8" w:space="0" w:color="auto"/>
              <w:bottom w:val="single" w:sz="8" w:space="0" w:color="000000"/>
              <w:right w:val="nil"/>
            </w:tcBorders>
            <w:vAlign w:val="center"/>
            <w:hideMark/>
          </w:tcPr>
          <w:p w:rsidR="001043B2" w:rsidRPr="001043B2" w:rsidRDefault="001043B2" w:rsidP="001043B2">
            <w:pPr>
              <w:rPr>
                <w:rFonts w:ascii="Calibri" w:eastAsia="Times New Roman" w:hAnsi="Calibri" w:cs="Calibri"/>
                <w:b/>
                <w:bCs/>
                <w:color w:val="000000"/>
                <w:sz w:val="20"/>
                <w:szCs w:val="20"/>
                <w:lang w:val="es-MX" w:eastAsia="es-MX"/>
              </w:rPr>
            </w:pPr>
          </w:p>
        </w:tc>
        <w:tc>
          <w:tcPr>
            <w:tcW w:w="1273" w:type="dxa"/>
            <w:tcBorders>
              <w:top w:val="nil"/>
              <w:left w:val="single" w:sz="8" w:space="0" w:color="auto"/>
              <w:bottom w:val="nil"/>
              <w:right w:val="single" w:sz="8" w:space="0" w:color="auto"/>
            </w:tcBorders>
            <w:shd w:val="clear" w:color="auto" w:fill="auto"/>
            <w:noWrap/>
            <w:vAlign w:val="center"/>
            <w:hideMark/>
          </w:tcPr>
          <w:p w:rsidR="001043B2" w:rsidRPr="001043B2" w:rsidRDefault="001043B2" w:rsidP="001043B2">
            <w:pPr>
              <w:rPr>
                <w:rFonts w:ascii="Calibri" w:eastAsia="Times New Roman" w:hAnsi="Calibri" w:cs="Calibri"/>
                <w:color w:val="000000"/>
                <w:sz w:val="20"/>
                <w:szCs w:val="20"/>
                <w:lang w:val="es-MX" w:eastAsia="es-MX"/>
              </w:rPr>
            </w:pPr>
            <w:r w:rsidRPr="001043B2">
              <w:rPr>
                <w:rFonts w:ascii="Calibri" w:eastAsia="Times New Roman" w:hAnsi="Calibri" w:cs="Calibri"/>
                <w:color w:val="000000"/>
                <w:sz w:val="20"/>
                <w:szCs w:val="20"/>
                <w:lang w:val="es-MX" w:eastAsia="es-MX"/>
              </w:rPr>
              <w:t>Valencia</w:t>
            </w:r>
          </w:p>
        </w:tc>
        <w:tc>
          <w:tcPr>
            <w:tcW w:w="5416" w:type="dxa"/>
            <w:tcBorders>
              <w:top w:val="nil"/>
              <w:left w:val="nil"/>
              <w:bottom w:val="nil"/>
              <w:right w:val="single" w:sz="8" w:space="0" w:color="auto"/>
            </w:tcBorders>
            <w:shd w:val="clear" w:color="auto" w:fill="auto"/>
            <w:noWrap/>
            <w:vAlign w:val="center"/>
            <w:hideMark/>
          </w:tcPr>
          <w:p w:rsidR="001043B2" w:rsidRPr="001043B2" w:rsidRDefault="001043B2" w:rsidP="001043B2">
            <w:pPr>
              <w:rPr>
                <w:rFonts w:ascii="Calibri" w:eastAsia="Times New Roman" w:hAnsi="Calibri" w:cs="Calibri"/>
                <w:color w:val="000000"/>
                <w:sz w:val="20"/>
                <w:szCs w:val="20"/>
                <w:lang w:val="es-MX" w:eastAsia="es-MX"/>
              </w:rPr>
            </w:pPr>
            <w:r w:rsidRPr="001043B2">
              <w:rPr>
                <w:rFonts w:ascii="Calibri" w:eastAsia="Times New Roman" w:hAnsi="Calibri" w:cs="Calibri"/>
                <w:color w:val="000000"/>
                <w:sz w:val="20"/>
                <w:szCs w:val="20"/>
                <w:lang w:val="es-MX" w:eastAsia="es-MX"/>
              </w:rPr>
              <w:t>NH Las Arteso</w:t>
            </w:r>
          </w:p>
        </w:tc>
      </w:tr>
      <w:tr w:rsidR="001043B2" w:rsidRPr="001043B2" w:rsidTr="00F6248C">
        <w:trPr>
          <w:trHeight w:val="315"/>
          <w:jc w:val="center"/>
        </w:trPr>
        <w:tc>
          <w:tcPr>
            <w:tcW w:w="1132" w:type="dxa"/>
            <w:vMerge/>
            <w:tcBorders>
              <w:top w:val="nil"/>
              <w:left w:val="single" w:sz="8" w:space="0" w:color="auto"/>
              <w:bottom w:val="single" w:sz="8" w:space="0" w:color="000000"/>
              <w:right w:val="nil"/>
            </w:tcBorders>
            <w:vAlign w:val="center"/>
            <w:hideMark/>
          </w:tcPr>
          <w:p w:rsidR="001043B2" w:rsidRPr="001043B2" w:rsidRDefault="001043B2" w:rsidP="001043B2">
            <w:pPr>
              <w:rPr>
                <w:rFonts w:ascii="Calibri" w:eastAsia="Times New Roman" w:hAnsi="Calibri" w:cs="Calibri"/>
                <w:b/>
                <w:bCs/>
                <w:color w:val="000000"/>
                <w:sz w:val="20"/>
                <w:szCs w:val="20"/>
                <w:lang w:val="es-MX" w:eastAsia="es-MX"/>
              </w:rPr>
            </w:pPr>
          </w:p>
        </w:tc>
        <w:tc>
          <w:tcPr>
            <w:tcW w:w="1273" w:type="dxa"/>
            <w:tcBorders>
              <w:top w:val="nil"/>
              <w:left w:val="single" w:sz="8" w:space="0" w:color="auto"/>
              <w:bottom w:val="single" w:sz="8" w:space="0" w:color="auto"/>
              <w:right w:val="single" w:sz="8" w:space="0" w:color="auto"/>
            </w:tcBorders>
            <w:shd w:val="clear" w:color="auto" w:fill="auto"/>
            <w:noWrap/>
            <w:vAlign w:val="bottom"/>
            <w:hideMark/>
          </w:tcPr>
          <w:p w:rsidR="001043B2" w:rsidRPr="001043B2" w:rsidRDefault="001043B2" w:rsidP="001043B2">
            <w:pPr>
              <w:rPr>
                <w:rFonts w:ascii="Calibri" w:eastAsia="Times New Roman" w:hAnsi="Calibri" w:cs="Calibri"/>
                <w:color w:val="000000"/>
                <w:sz w:val="22"/>
                <w:szCs w:val="22"/>
                <w:lang w:val="es-MX" w:eastAsia="es-MX"/>
              </w:rPr>
            </w:pPr>
            <w:r w:rsidRPr="001043B2">
              <w:rPr>
                <w:rFonts w:ascii="Calibri" w:eastAsia="Times New Roman" w:hAnsi="Calibri" w:cs="Calibri"/>
                <w:color w:val="000000"/>
                <w:sz w:val="22"/>
                <w:szCs w:val="22"/>
                <w:lang w:val="es-MX" w:eastAsia="es-MX"/>
              </w:rPr>
              <w:t>Barcelona</w:t>
            </w:r>
          </w:p>
        </w:tc>
        <w:tc>
          <w:tcPr>
            <w:tcW w:w="5416" w:type="dxa"/>
            <w:tcBorders>
              <w:top w:val="nil"/>
              <w:left w:val="nil"/>
              <w:bottom w:val="single" w:sz="8" w:space="0" w:color="auto"/>
              <w:right w:val="single" w:sz="8" w:space="0" w:color="auto"/>
            </w:tcBorders>
            <w:shd w:val="clear" w:color="auto" w:fill="auto"/>
            <w:noWrap/>
            <w:vAlign w:val="bottom"/>
            <w:hideMark/>
          </w:tcPr>
          <w:p w:rsidR="001043B2" w:rsidRPr="001043B2" w:rsidRDefault="001043B2" w:rsidP="001043B2">
            <w:pPr>
              <w:rPr>
                <w:rFonts w:ascii="Calibri" w:eastAsia="Times New Roman" w:hAnsi="Calibri" w:cs="Calibri"/>
                <w:color w:val="000000"/>
                <w:sz w:val="22"/>
                <w:szCs w:val="22"/>
                <w:lang w:val="es-MX" w:eastAsia="es-MX"/>
              </w:rPr>
            </w:pPr>
            <w:r w:rsidRPr="001043B2">
              <w:rPr>
                <w:rFonts w:ascii="Calibri" w:eastAsia="Times New Roman" w:hAnsi="Calibri" w:cs="Calibri"/>
                <w:color w:val="000000"/>
                <w:sz w:val="22"/>
                <w:szCs w:val="22"/>
                <w:lang w:val="es-MX" w:eastAsia="es-MX"/>
              </w:rPr>
              <w:t>Catalonia Barcelona Plaza</w:t>
            </w:r>
          </w:p>
        </w:tc>
      </w:tr>
    </w:tbl>
    <w:p w:rsidR="001043B2" w:rsidRDefault="001043B2" w:rsidP="00A31CA4">
      <w:pPr>
        <w:tabs>
          <w:tab w:val="left" w:pos="851"/>
        </w:tabs>
        <w:rPr>
          <w:sz w:val="20"/>
          <w:szCs w:val="20"/>
        </w:rPr>
      </w:pPr>
    </w:p>
    <w:p w:rsidR="00C40369" w:rsidRDefault="00C40369" w:rsidP="00A31CA4">
      <w:pPr>
        <w:rPr>
          <w:rFonts w:eastAsia="Calibri" w:cs="Tahoma"/>
          <w:b/>
          <w:color w:val="000000" w:themeColor="text1"/>
        </w:rPr>
      </w:pPr>
    </w:p>
    <w:p w:rsidR="00A31CA4" w:rsidRDefault="00A31CA4" w:rsidP="00A31CA4">
      <w:pPr>
        <w:rPr>
          <w:rFonts w:eastAsia="Calibri" w:cs="Tahoma"/>
          <w:b/>
          <w:color w:val="000000" w:themeColor="text1"/>
        </w:rPr>
      </w:pPr>
      <w:r w:rsidRPr="00173D5B">
        <w:rPr>
          <w:rFonts w:eastAsia="Calibri" w:cs="Tahoma"/>
          <w:b/>
          <w:color w:val="000000" w:themeColor="text1"/>
        </w:rPr>
        <w:t>NOTAS IMPORTANTES:</w:t>
      </w:r>
    </w:p>
    <w:p w:rsidR="00A31CA4" w:rsidRPr="00FC19E4" w:rsidRDefault="00A31CA4" w:rsidP="00A31CA4">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A31CA4" w:rsidRPr="00FC19E4" w:rsidRDefault="00A31CA4" w:rsidP="00A31CA4">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A31CA4" w:rsidRPr="00FC19E4" w:rsidRDefault="00A31CA4" w:rsidP="00A31CA4">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JuliàTours </w:t>
      </w:r>
      <w:r w:rsidRPr="00FC19E4">
        <w:rPr>
          <w:rStyle w:val="Textoennegrita"/>
          <w:sz w:val="20"/>
          <w:szCs w:val="20"/>
        </w:rPr>
        <w:t xml:space="preserve">puede informarle.  </w:t>
      </w:r>
    </w:p>
    <w:p w:rsidR="00A31CA4" w:rsidRPr="00FC19E4" w:rsidRDefault="00A31CA4" w:rsidP="00A31CA4">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A31CA4" w:rsidRDefault="00A31CA4" w:rsidP="00A31CA4">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p>
    <w:p w:rsidR="00A31CA4" w:rsidRPr="00FC19E4" w:rsidRDefault="00A31CA4" w:rsidP="00A31CA4">
      <w:pPr>
        <w:pStyle w:val="Prrafodelista"/>
        <w:numPr>
          <w:ilvl w:val="0"/>
          <w:numId w:val="2"/>
        </w:numPr>
        <w:tabs>
          <w:tab w:val="left" w:pos="851"/>
        </w:tabs>
        <w:spacing w:after="0" w:line="240" w:lineRule="auto"/>
        <w:jc w:val="both"/>
        <w:rPr>
          <w:sz w:val="20"/>
          <w:szCs w:val="20"/>
        </w:rPr>
      </w:pPr>
      <w:r w:rsidRPr="00FC19E4">
        <w:rPr>
          <w:sz w:val="20"/>
          <w:szCs w:val="20"/>
        </w:rPr>
        <w:t>El Horario estándar del Check in 15:00hrs y el Check Out 1</w:t>
      </w:r>
      <w:r>
        <w:rPr>
          <w:sz w:val="20"/>
          <w:szCs w:val="20"/>
        </w:rPr>
        <w:t>0</w:t>
      </w:r>
      <w:r w:rsidRPr="00FC19E4">
        <w:rPr>
          <w:sz w:val="20"/>
          <w:szCs w:val="20"/>
        </w:rPr>
        <w:t>:00hrs.</w:t>
      </w:r>
    </w:p>
    <w:p w:rsidR="00A31CA4" w:rsidRDefault="00A31CA4" w:rsidP="00A31CA4">
      <w:pPr>
        <w:pStyle w:val="Prrafodelista"/>
        <w:numPr>
          <w:ilvl w:val="0"/>
          <w:numId w:val="2"/>
        </w:numPr>
        <w:tabs>
          <w:tab w:val="left" w:pos="851"/>
        </w:tabs>
        <w:spacing w:after="0"/>
        <w:jc w:val="both"/>
        <w:rPr>
          <w:sz w:val="20"/>
          <w:szCs w:val="20"/>
        </w:rPr>
      </w:pPr>
      <w:r w:rsidRPr="006A28FF">
        <w:rPr>
          <w:sz w:val="20"/>
          <w:szCs w:val="20"/>
        </w:rPr>
        <w:t xml:space="preserve">Los traslados están considerados en horario diurno y para un mínimo de dos personas, en horario nocturno (22hrs-06hrs) y/o viajando un solo pasajero se deberá pagar un suplemento. </w:t>
      </w:r>
    </w:p>
    <w:p w:rsidR="00310CA5" w:rsidRPr="00EB179D" w:rsidRDefault="00310CA5" w:rsidP="00310CA5">
      <w:pPr>
        <w:pStyle w:val="Prrafodelista"/>
        <w:numPr>
          <w:ilvl w:val="0"/>
          <w:numId w:val="2"/>
        </w:numPr>
        <w:jc w:val="both"/>
        <w:rPr>
          <w:rFonts w:ascii="Rockwell" w:hAnsi="Rockwell" w:cs="Rockwell"/>
          <w:sz w:val="20"/>
          <w:szCs w:val="20"/>
        </w:rPr>
      </w:pPr>
      <w:r w:rsidRPr="00310CA5">
        <w:rPr>
          <w:sz w:val="20"/>
          <w:szCs w:val="20"/>
        </w:rPr>
        <w:t>Por motivos operativos, el trayecto Barcelona-Madrid podrá realizarse en autobús con el grupo o bien en tren de alta velocidad sin guía acompañante.</w:t>
      </w:r>
    </w:p>
    <w:p w:rsidR="00EB179D" w:rsidRPr="00EB179D" w:rsidRDefault="00EB179D" w:rsidP="00EB179D">
      <w:pPr>
        <w:pStyle w:val="Prrafodelista"/>
        <w:numPr>
          <w:ilvl w:val="0"/>
          <w:numId w:val="2"/>
        </w:numPr>
        <w:tabs>
          <w:tab w:val="left" w:pos="851"/>
        </w:tabs>
        <w:jc w:val="both"/>
        <w:rPr>
          <w:sz w:val="20"/>
          <w:szCs w:val="20"/>
        </w:rPr>
      </w:pPr>
      <w:r w:rsidRPr="00AF2AF1">
        <w:rPr>
          <w:sz w:val="20"/>
          <w:szCs w:val="20"/>
        </w:rPr>
        <w:t xml:space="preserve">Durante la estancia en Madrid no hay servicio de guía acompañante. </w:t>
      </w:r>
    </w:p>
    <w:p w:rsidR="00A31CA4" w:rsidRPr="00310CA5" w:rsidRDefault="00A31CA4" w:rsidP="00310CA5">
      <w:pPr>
        <w:pStyle w:val="Prrafodelista"/>
        <w:numPr>
          <w:ilvl w:val="0"/>
          <w:numId w:val="2"/>
        </w:numPr>
        <w:tabs>
          <w:tab w:val="left" w:pos="851"/>
        </w:tabs>
        <w:spacing w:after="0"/>
        <w:jc w:val="both"/>
        <w:rPr>
          <w:sz w:val="20"/>
          <w:szCs w:val="20"/>
        </w:rPr>
      </w:pPr>
      <w:r w:rsidRPr="00310CA5">
        <w:rPr>
          <w:sz w:val="20"/>
          <w:szCs w:val="20"/>
        </w:rPr>
        <w:t xml:space="preserve">Tasa Turística Local de Barcelona, </w:t>
      </w:r>
      <w:r w:rsidR="00310CA5">
        <w:rPr>
          <w:sz w:val="20"/>
          <w:szCs w:val="20"/>
        </w:rPr>
        <w:t>n</w:t>
      </w:r>
      <w:r w:rsidRPr="00310CA5">
        <w:rPr>
          <w:sz w:val="20"/>
          <w:szCs w:val="20"/>
        </w:rPr>
        <w:t>o incluida, a abonar directamente en el hotel.</w:t>
      </w:r>
    </w:p>
    <w:p w:rsidR="00A31CA4" w:rsidRDefault="00A31CA4" w:rsidP="00A31CA4">
      <w:pPr>
        <w:pStyle w:val="Prrafodelista"/>
        <w:numPr>
          <w:ilvl w:val="0"/>
          <w:numId w:val="2"/>
        </w:numPr>
        <w:tabs>
          <w:tab w:val="left" w:pos="851"/>
        </w:tabs>
        <w:spacing w:after="0"/>
        <w:jc w:val="both"/>
        <w:rPr>
          <w:sz w:val="20"/>
          <w:szCs w:val="20"/>
        </w:rPr>
      </w:pPr>
      <w:r>
        <w:rPr>
          <w:sz w:val="20"/>
          <w:szCs w:val="20"/>
        </w:rPr>
        <w:t xml:space="preserve">Los niños mayores de 7 años pagan como adulto. </w:t>
      </w:r>
    </w:p>
    <w:p w:rsidR="00A31CA4" w:rsidRDefault="00A31CA4" w:rsidP="00A31CA4">
      <w:pPr>
        <w:pStyle w:val="Prrafodelista"/>
        <w:numPr>
          <w:ilvl w:val="0"/>
          <w:numId w:val="2"/>
        </w:numPr>
        <w:tabs>
          <w:tab w:val="left" w:pos="851"/>
        </w:tabs>
        <w:spacing w:after="0"/>
        <w:jc w:val="both"/>
        <w:rPr>
          <w:sz w:val="20"/>
          <w:szCs w:val="20"/>
        </w:rPr>
      </w:pPr>
      <w:r>
        <w:rPr>
          <w:sz w:val="20"/>
          <w:szCs w:val="20"/>
        </w:rPr>
        <w:t>Pueden entrar solo tres personas solamente en la habitación, (3adt o 2adt +1mnr)</w:t>
      </w:r>
      <w:r w:rsidR="00030E36">
        <w:rPr>
          <w:sz w:val="20"/>
          <w:szCs w:val="20"/>
        </w:rPr>
        <w:t>.</w:t>
      </w:r>
    </w:p>
    <w:p w:rsidR="009C1CC8" w:rsidRPr="00757F40" w:rsidRDefault="009C1CC8" w:rsidP="009C1CC8">
      <w:pPr>
        <w:pStyle w:val="Prrafodelista"/>
        <w:numPr>
          <w:ilvl w:val="0"/>
          <w:numId w:val="2"/>
        </w:numPr>
        <w:tabs>
          <w:tab w:val="left" w:pos="851"/>
        </w:tabs>
        <w:spacing w:after="0"/>
        <w:jc w:val="both"/>
        <w:rPr>
          <w:sz w:val="20"/>
          <w:szCs w:val="20"/>
        </w:rPr>
      </w:pPr>
      <w:r w:rsidRPr="009644C9">
        <w:rPr>
          <w:sz w:val="20"/>
          <w:szCs w:val="20"/>
        </w:rPr>
        <w:t>Habitaciones triples solo bajo petición y sujetas a disponibilidad hasta confirmación. Consideramos habitación triple, una habitación doble con una cama matrimonial y una cama adicional/sofá que en ocasiones no tiene el mismo tamaño ni ofrece la misma comodidad.</w:t>
      </w:r>
    </w:p>
    <w:p w:rsidR="009C1CC8" w:rsidRPr="009C1CC8" w:rsidRDefault="009C1CC8" w:rsidP="009C1CC8">
      <w:pPr>
        <w:pStyle w:val="Prrafodelista"/>
        <w:numPr>
          <w:ilvl w:val="0"/>
          <w:numId w:val="2"/>
        </w:numPr>
        <w:tabs>
          <w:tab w:val="left" w:pos="851"/>
        </w:tabs>
        <w:spacing w:after="0"/>
        <w:jc w:val="both"/>
        <w:rPr>
          <w:sz w:val="20"/>
          <w:szCs w:val="20"/>
        </w:rPr>
      </w:pPr>
      <w:r w:rsidRPr="00B768F4">
        <w:rPr>
          <w:sz w:val="20"/>
          <w:szCs w:val="20"/>
        </w:rPr>
        <w:t>Hoteles son previstos o similares, sujetos a cambios en cualquier momento aun estando en el destino, sin reembolso o compensación.</w:t>
      </w:r>
    </w:p>
    <w:p w:rsidR="00030E36" w:rsidRDefault="00030E36" w:rsidP="00030E36">
      <w:pPr>
        <w:pStyle w:val="Prrafodelista"/>
        <w:numPr>
          <w:ilvl w:val="0"/>
          <w:numId w:val="2"/>
        </w:numPr>
        <w:tabs>
          <w:tab w:val="left" w:pos="851"/>
        </w:tabs>
        <w:jc w:val="both"/>
        <w:rPr>
          <w:sz w:val="20"/>
          <w:szCs w:val="20"/>
        </w:rPr>
      </w:pPr>
      <w:bookmarkStart w:id="0" w:name="_Hlk154489267"/>
      <w:r>
        <w:rPr>
          <w:sz w:val="20"/>
          <w:szCs w:val="20"/>
        </w:rPr>
        <w:t xml:space="preserve">Precios sujetos a cambios sin previo aviso, no reembolsable. </w:t>
      </w:r>
    </w:p>
    <w:bookmarkEnd w:id="0"/>
    <w:p w:rsidR="00030E36" w:rsidRPr="00AF2AF1" w:rsidRDefault="00030E36" w:rsidP="00030E36">
      <w:pPr>
        <w:pStyle w:val="Prrafodelista"/>
        <w:tabs>
          <w:tab w:val="left" w:pos="851"/>
        </w:tabs>
        <w:spacing w:after="0"/>
        <w:jc w:val="both"/>
        <w:rPr>
          <w:sz w:val="20"/>
          <w:szCs w:val="20"/>
        </w:rPr>
      </w:pPr>
    </w:p>
    <w:sectPr w:rsidR="00030E36" w:rsidRPr="00AF2AF1" w:rsidSect="007902AE">
      <w:headerReference w:type="default" r:id="rId7"/>
      <w:pgSz w:w="12240" w:h="15840"/>
      <w:pgMar w:top="567" w:right="3876" w:bottom="709"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8C0" w:rsidRDefault="00F078C0" w:rsidP="00A771DB">
      <w:r>
        <w:separator/>
      </w:r>
    </w:p>
  </w:endnote>
  <w:endnote w:type="continuationSeparator" w:id="0">
    <w:p w:rsidR="00F078C0" w:rsidRDefault="00F078C0"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Rockwell">
    <w:altName w:val="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8C0" w:rsidRDefault="00F078C0" w:rsidP="00A771DB">
      <w:r>
        <w:separator/>
      </w:r>
    </w:p>
  </w:footnote>
  <w:footnote w:type="continuationSeparator" w:id="0">
    <w:p w:rsidR="00F078C0" w:rsidRDefault="00F078C0"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D26" w:rsidRDefault="00537D26">
    <w:pPr>
      <w:pStyle w:val="Encabezado"/>
    </w:pPr>
    <w:r>
      <w:rPr>
        <w:noProof/>
        <w:lang w:val="es-MX" w:eastAsia="es-MX"/>
      </w:rPr>
      <w:drawing>
        <wp:anchor distT="0" distB="0" distL="114300" distR="114300" simplePos="0" relativeHeight="251659264" behindDoc="1" locked="0" layoutInCell="1" allowOverlap="1" wp14:anchorId="1CA7011F" wp14:editId="4DE2CE04">
          <wp:simplePos x="0" y="0"/>
          <wp:positionH relativeFrom="page">
            <wp:align>left</wp:align>
          </wp:positionH>
          <wp:positionV relativeFrom="paragraph">
            <wp:posOffset>-448310</wp:posOffset>
          </wp:positionV>
          <wp:extent cx="7865032" cy="10175240"/>
          <wp:effectExtent l="0" t="0" r="3175" b="0"/>
          <wp:wrapNone/>
          <wp:docPr id="37" name="Imagen 37" descr="Interfaz de usuario gráfica, Aplicación, PowerPoin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 PowerPoint&#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008F7"/>
    <w:rsid w:val="00002B6B"/>
    <w:rsid w:val="00004F27"/>
    <w:rsid w:val="00010183"/>
    <w:rsid w:val="00030E36"/>
    <w:rsid w:val="00031156"/>
    <w:rsid w:val="00032876"/>
    <w:rsid w:val="00044A01"/>
    <w:rsid w:val="00057E2A"/>
    <w:rsid w:val="00066CDD"/>
    <w:rsid w:val="00075630"/>
    <w:rsid w:val="00080405"/>
    <w:rsid w:val="00086FE6"/>
    <w:rsid w:val="000918A1"/>
    <w:rsid w:val="000929F1"/>
    <w:rsid w:val="000A5CB0"/>
    <w:rsid w:val="000B02DE"/>
    <w:rsid w:val="000C006B"/>
    <w:rsid w:val="000C51EB"/>
    <w:rsid w:val="001043B2"/>
    <w:rsid w:val="00135C93"/>
    <w:rsid w:val="00143666"/>
    <w:rsid w:val="00154B46"/>
    <w:rsid w:val="00161AAF"/>
    <w:rsid w:val="00165A72"/>
    <w:rsid w:val="00175BF4"/>
    <w:rsid w:val="00184C85"/>
    <w:rsid w:val="00186715"/>
    <w:rsid w:val="00191613"/>
    <w:rsid w:val="001B6BED"/>
    <w:rsid w:val="001C73C0"/>
    <w:rsid w:val="001D1C56"/>
    <w:rsid w:val="001D78CB"/>
    <w:rsid w:val="001E0FE7"/>
    <w:rsid w:val="001E356F"/>
    <w:rsid w:val="001F325C"/>
    <w:rsid w:val="002277E2"/>
    <w:rsid w:val="00234BF7"/>
    <w:rsid w:val="00241F19"/>
    <w:rsid w:val="00250FD4"/>
    <w:rsid w:val="00252330"/>
    <w:rsid w:val="002621A7"/>
    <w:rsid w:val="00277BBD"/>
    <w:rsid w:val="002A54DF"/>
    <w:rsid w:val="002A6AEF"/>
    <w:rsid w:val="002E5200"/>
    <w:rsid w:val="002F5068"/>
    <w:rsid w:val="00300394"/>
    <w:rsid w:val="00310CA5"/>
    <w:rsid w:val="00314988"/>
    <w:rsid w:val="0035095A"/>
    <w:rsid w:val="003607E3"/>
    <w:rsid w:val="00364130"/>
    <w:rsid w:val="00384662"/>
    <w:rsid w:val="003B7DFF"/>
    <w:rsid w:val="003C3B71"/>
    <w:rsid w:val="003D6B6C"/>
    <w:rsid w:val="003D6FC9"/>
    <w:rsid w:val="003E43BC"/>
    <w:rsid w:val="003F14DF"/>
    <w:rsid w:val="004263BF"/>
    <w:rsid w:val="0043780A"/>
    <w:rsid w:val="00440AB2"/>
    <w:rsid w:val="00447869"/>
    <w:rsid w:val="00453719"/>
    <w:rsid w:val="00457D48"/>
    <w:rsid w:val="00465E57"/>
    <w:rsid w:val="004839F1"/>
    <w:rsid w:val="00490614"/>
    <w:rsid w:val="00493DAC"/>
    <w:rsid w:val="004A0DE6"/>
    <w:rsid w:val="004A6329"/>
    <w:rsid w:val="004D7B23"/>
    <w:rsid w:val="004E2C66"/>
    <w:rsid w:val="004E40C9"/>
    <w:rsid w:val="00535E1B"/>
    <w:rsid w:val="00537D26"/>
    <w:rsid w:val="005502BD"/>
    <w:rsid w:val="005555AB"/>
    <w:rsid w:val="00561881"/>
    <w:rsid w:val="00570255"/>
    <w:rsid w:val="0057730E"/>
    <w:rsid w:val="005911CF"/>
    <w:rsid w:val="00594214"/>
    <w:rsid w:val="0059638A"/>
    <w:rsid w:val="005A2A85"/>
    <w:rsid w:val="005A364B"/>
    <w:rsid w:val="005A6A92"/>
    <w:rsid w:val="005A7DD1"/>
    <w:rsid w:val="005B3922"/>
    <w:rsid w:val="005C25D2"/>
    <w:rsid w:val="005D1645"/>
    <w:rsid w:val="005E5E32"/>
    <w:rsid w:val="00620DEA"/>
    <w:rsid w:val="0066281D"/>
    <w:rsid w:val="00664294"/>
    <w:rsid w:val="00664E9E"/>
    <w:rsid w:val="006707DF"/>
    <w:rsid w:val="0067785D"/>
    <w:rsid w:val="006923D5"/>
    <w:rsid w:val="006B6C37"/>
    <w:rsid w:val="006C3803"/>
    <w:rsid w:val="006C3D48"/>
    <w:rsid w:val="006C49AC"/>
    <w:rsid w:val="006C6D73"/>
    <w:rsid w:val="006C7B30"/>
    <w:rsid w:val="006D4A8B"/>
    <w:rsid w:val="006E3B61"/>
    <w:rsid w:val="006F1736"/>
    <w:rsid w:val="00723562"/>
    <w:rsid w:val="007268DC"/>
    <w:rsid w:val="00772468"/>
    <w:rsid w:val="00774096"/>
    <w:rsid w:val="00785F89"/>
    <w:rsid w:val="007902AE"/>
    <w:rsid w:val="007B69E4"/>
    <w:rsid w:val="007D5BDA"/>
    <w:rsid w:val="007F32B0"/>
    <w:rsid w:val="007F3730"/>
    <w:rsid w:val="00802EFB"/>
    <w:rsid w:val="008077B5"/>
    <w:rsid w:val="00812DC3"/>
    <w:rsid w:val="00820EC0"/>
    <w:rsid w:val="008271F5"/>
    <w:rsid w:val="008426E6"/>
    <w:rsid w:val="00846B2D"/>
    <w:rsid w:val="008563B2"/>
    <w:rsid w:val="00865D6E"/>
    <w:rsid w:val="00886BD7"/>
    <w:rsid w:val="00892108"/>
    <w:rsid w:val="008951B6"/>
    <w:rsid w:val="008A5DDD"/>
    <w:rsid w:val="008B5F6F"/>
    <w:rsid w:val="008C6049"/>
    <w:rsid w:val="008F39E8"/>
    <w:rsid w:val="00901833"/>
    <w:rsid w:val="009055B5"/>
    <w:rsid w:val="00914E0B"/>
    <w:rsid w:val="00920AF5"/>
    <w:rsid w:val="00932C3C"/>
    <w:rsid w:val="00933F27"/>
    <w:rsid w:val="00945C0C"/>
    <w:rsid w:val="009525CC"/>
    <w:rsid w:val="00960459"/>
    <w:rsid w:val="00967F76"/>
    <w:rsid w:val="009737E6"/>
    <w:rsid w:val="00981FF1"/>
    <w:rsid w:val="00993F8F"/>
    <w:rsid w:val="0099799F"/>
    <w:rsid w:val="009B7081"/>
    <w:rsid w:val="009C1CC8"/>
    <w:rsid w:val="009F35B4"/>
    <w:rsid w:val="00A00F91"/>
    <w:rsid w:val="00A22539"/>
    <w:rsid w:val="00A25A93"/>
    <w:rsid w:val="00A31CA4"/>
    <w:rsid w:val="00A32DC2"/>
    <w:rsid w:val="00A33732"/>
    <w:rsid w:val="00A55964"/>
    <w:rsid w:val="00A74F66"/>
    <w:rsid w:val="00A75BE8"/>
    <w:rsid w:val="00A771DB"/>
    <w:rsid w:val="00A825D1"/>
    <w:rsid w:val="00AA0052"/>
    <w:rsid w:val="00AB2D14"/>
    <w:rsid w:val="00AB7342"/>
    <w:rsid w:val="00AC0A89"/>
    <w:rsid w:val="00AD02C0"/>
    <w:rsid w:val="00B00F5F"/>
    <w:rsid w:val="00B10EAC"/>
    <w:rsid w:val="00B14349"/>
    <w:rsid w:val="00B1625B"/>
    <w:rsid w:val="00B20D46"/>
    <w:rsid w:val="00B25C4E"/>
    <w:rsid w:val="00B26DB4"/>
    <w:rsid w:val="00B26DBA"/>
    <w:rsid w:val="00B30FDD"/>
    <w:rsid w:val="00B706A8"/>
    <w:rsid w:val="00B70E1C"/>
    <w:rsid w:val="00B85409"/>
    <w:rsid w:val="00BB364A"/>
    <w:rsid w:val="00C11540"/>
    <w:rsid w:val="00C121EA"/>
    <w:rsid w:val="00C17F50"/>
    <w:rsid w:val="00C21515"/>
    <w:rsid w:val="00C353DC"/>
    <w:rsid w:val="00C40369"/>
    <w:rsid w:val="00C52936"/>
    <w:rsid w:val="00C52944"/>
    <w:rsid w:val="00C825D7"/>
    <w:rsid w:val="00C84034"/>
    <w:rsid w:val="00C847C6"/>
    <w:rsid w:val="00CB52E2"/>
    <w:rsid w:val="00CC14E6"/>
    <w:rsid w:val="00CC5F8A"/>
    <w:rsid w:val="00CD71A5"/>
    <w:rsid w:val="00D07472"/>
    <w:rsid w:val="00D11E4C"/>
    <w:rsid w:val="00D15F8C"/>
    <w:rsid w:val="00D20843"/>
    <w:rsid w:val="00D239D1"/>
    <w:rsid w:val="00D264CF"/>
    <w:rsid w:val="00D7280F"/>
    <w:rsid w:val="00D775A6"/>
    <w:rsid w:val="00D85223"/>
    <w:rsid w:val="00D859C1"/>
    <w:rsid w:val="00D875F0"/>
    <w:rsid w:val="00D87960"/>
    <w:rsid w:val="00D92D43"/>
    <w:rsid w:val="00D948D0"/>
    <w:rsid w:val="00D94F73"/>
    <w:rsid w:val="00DC3158"/>
    <w:rsid w:val="00DD43D0"/>
    <w:rsid w:val="00DF0A84"/>
    <w:rsid w:val="00E10655"/>
    <w:rsid w:val="00E162B3"/>
    <w:rsid w:val="00E24F75"/>
    <w:rsid w:val="00E32650"/>
    <w:rsid w:val="00E51EAB"/>
    <w:rsid w:val="00E60DB0"/>
    <w:rsid w:val="00E635F3"/>
    <w:rsid w:val="00E71360"/>
    <w:rsid w:val="00E92880"/>
    <w:rsid w:val="00EA3C6E"/>
    <w:rsid w:val="00EB179D"/>
    <w:rsid w:val="00EB3C85"/>
    <w:rsid w:val="00EC11B4"/>
    <w:rsid w:val="00EC78EF"/>
    <w:rsid w:val="00ED724C"/>
    <w:rsid w:val="00EE5A2C"/>
    <w:rsid w:val="00EE5F57"/>
    <w:rsid w:val="00EE737D"/>
    <w:rsid w:val="00EF252F"/>
    <w:rsid w:val="00EF3D04"/>
    <w:rsid w:val="00F03538"/>
    <w:rsid w:val="00F078C0"/>
    <w:rsid w:val="00F112D9"/>
    <w:rsid w:val="00F12BA8"/>
    <w:rsid w:val="00F2263C"/>
    <w:rsid w:val="00F27499"/>
    <w:rsid w:val="00F47AE1"/>
    <w:rsid w:val="00F6248C"/>
    <w:rsid w:val="00F676F0"/>
    <w:rsid w:val="00F70CCA"/>
    <w:rsid w:val="00F8735E"/>
    <w:rsid w:val="00F93772"/>
    <w:rsid w:val="00F9578D"/>
    <w:rsid w:val="00FA4553"/>
    <w:rsid w:val="00FB4A81"/>
    <w:rsid w:val="00FD1798"/>
    <w:rsid w:val="00FD6AAB"/>
    <w:rsid w:val="00FD76B6"/>
    <w:rsid w:val="00FE3988"/>
    <w:rsid w:val="00FE666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AEA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C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65E57"/>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465E57"/>
    <w:rPr>
      <w:b/>
      <w:bCs/>
    </w:rPr>
  </w:style>
  <w:style w:type="paragraph" w:customStyle="1" w:styleId="Default">
    <w:name w:val="Default"/>
    <w:rsid w:val="00945C0C"/>
    <w:pPr>
      <w:autoSpaceDE w:val="0"/>
      <w:autoSpaceDN w:val="0"/>
      <w:adjustRightInd w:val="0"/>
    </w:pPr>
    <w:rPr>
      <w:rFonts w:ascii="Calibri" w:hAnsi="Calibri" w:cs="Calibri"/>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1239">
      <w:bodyDiv w:val="1"/>
      <w:marLeft w:val="0"/>
      <w:marRight w:val="0"/>
      <w:marTop w:val="0"/>
      <w:marBottom w:val="0"/>
      <w:divBdr>
        <w:top w:val="none" w:sz="0" w:space="0" w:color="auto"/>
        <w:left w:val="none" w:sz="0" w:space="0" w:color="auto"/>
        <w:bottom w:val="none" w:sz="0" w:space="0" w:color="auto"/>
        <w:right w:val="none" w:sz="0" w:space="0" w:color="auto"/>
      </w:divBdr>
    </w:div>
    <w:div w:id="288972342">
      <w:bodyDiv w:val="1"/>
      <w:marLeft w:val="0"/>
      <w:marRight w:val="0"/>
      <w:marTop w:val="0"/>
      <w:marBottom w:val="0"/>
      <w:divBdr>
        <w:top w:val="none" w:sz="0" w:space="0" w:color="auto"/>
        <w:left w:val="none" w:sz="0" w:space="0" w:color="auto"/>
        <w:bottom w:val="none" w:sz="0" w:space="0" w:color="auto"/>
        <w:right w:val="none" w:sz="0" w:space="0" w:color="auto"/>
      </w:divBdr>
    </w:div>
    <w:div w:id="409932897">
      <w:bodyDiv w:val="1"/>
      <w:marLeft w:val="0"/>
      <w:marRight w:val="0"/>
      <w:marTop w:val="0"/>
      <w:marBottom w:val="0"/>
      <w:divBdr>
        <w:top w:val="none" w:sz="0" w:space="0" w:color="auto"/>
        <w:left w:val="none" w:sz="0" w:space="0" w:color="auto"/>
        <w:bottom w:val="none" w:sz="0" w:space="0" w:color="auto"/>
        <w:right w:val="none" w:sz="0" w:space="0" w:color="auto"/>
      </w:divBdr>
    </w:div>
    <w:div w:id="584267982">
      <w:bodyDiv w:val="1"/>
      <w:marLeft w:val="0"/>
      <w:marRight w:val="0"/>
      <w:marTop w:val="0"/>
      <w:marBottom w:val="0"/>
      <w:divBdr>
        <w:top w:val="none" w:sz="0" w:space="0" w:color="auto"/>
        <w:left w:val="none" w:sz="0" w:space="0" w:color="auto"/>
        <w:bottom w:val="none" w:sz="0" w:space="0" w:color="auto"/>
        <w:right w:val="none" w:sz="0" w:space="0" w:color="auto"/>
      </w:divBdr>
    </w:div>
    <w:div w:id="584534897">
      <w:bodyDiv w:val="1"/>
      <w:marLeft w:val="0"/>
      <w:marRight w:val="0"/>
      <w:marTop w:val="0"/>
      <w:marBottom w:val="0"/>
      <w:divBdr>
        <w:top w:val="none" w:sz="0" w:space="0" w:color="auto"/>
        <w:left w:val="none" w:sz="0" w:space="0" w:color="auto"/>
        <w:bottom w:val="none" w:sz="0" w:space="0" w:color="auto"/>
        <w:right w:val="none" w:sz="0" w:space="0" w:color="auto"/>
      </w:divBdr>
    </w:div>
    <w:div w:id="663624478">
      <w:bodyDiv w:val="1"/>
      <w:marLeft w:val="0"/>
      <w:marRight w:val="0"/>
      <w:marTop w:val="0"/>
      <w:marBottom w:val="0"/>
      <w:divBdr>
        <w:top w:val="none" w:sz="0" w:space="0" w:color="auto"/>
        <w:left w:val="none" w:sz="0" w:space="0" w:color="auto"/>
        <w:bottom w:val="none" w:sz="0" w:space="0" w:color="auto"/>
        <w:right w:val="none" w:sz="0" w:space="0" w:color="auto"/>
      </w:divBdr>
    </w:div>
    <w:div w:id="864831331">
      <w:bodyDiv w:val="1"/>
      <w:marLeft w:val="0"/>
      <w:marRight w:val="0"/>
      <w:marTop w:val="0"/>
      <w:marBottom w:val="0"/>
      <w:divBdr>
        <w:top w:val="none" w:sz="0" w:space="0" w:color="auto"/>
        <w:left w:val="none" w:sz="0" w:space="0" w:color="auto"/>
        <w:bottom w:val="none" w:sz="0" w:space="0" w:color="auto"/>
        <w:right w:val="none" w:sz="0" w:space="0" w:color="auto"/>
      </w:divBdr>
    </w:div>
    <w:div w:id="872495325">
      <w:bodyDiv w:val="1"/>
      <w:marLeft w:val="0"/>
      <w:marRight w:val="0"/>
      <w:marTop w:val="0"/>
      <w:marBottom w:val="0"/>
      <w:divBdr>
        <w:top w:val="none" w:sz="0" w:space="0" w:color="auto"/>
        <w:left w:val="none" w:sz="0" w:space="0" w:color="auto"/>
        <w:bottom w:val="none" w:sz="0" w:space="0" w:color="auto"/>
        <w:right w:val="none" w:sz="0" w:space="0" w:color="auto"/>
      </w:divBdr>
    </w:div>
    <w:div w:id="874734664">
      <w:bodyDiv w:val="1"/>
      <w:marLeft w:val="0"/>
      <w:marRight w:val="0"/>
      <w:marTop w:val="0"/>
      <w:marBottom w:val="0"/>
      <w:divBdr>
        <w:top w:val="none" w:sz="0" w:space="0" w:color="auto"/>
        <w:left w:val="none" w:sz="0" w:space="0" w:color="auto"/>
        <w:bottom w:val="none" w:sz="0" w:space="0" w:color="auto"/>
        <w:right w:val="none" w:sz="0" w:space="0" w:color="auto"/>
      </w:divBdr>
    </w:div>
    <w:div w:id="892229108">
      <w:bodyDiv w:val="1"/>
      <w:marLeft w:val="0"/>
      <w:marRight w:val="0"/>
      <w:marTop w:val="0"/>
      <w:marBottom w:val="0"/>
      <w:divBdr>
        <w:top w:val="none" w:sz="0" w:space="0" w:color="auto"/>
        <w:left w:val="none" w:sz="0" w:space="0" w:color="auto"/>
        <w:bottom w:val="none" w:sz="0" w:space="0" w:color="auto"/>
        <w:right w:val="none" w:sz="0" w:space="0" w:color="auto"/>
      </w:divBdr>
    </w:div>
    <w:div w:id="905652064">
      <w:bodyDiv w:val="1"/>
      <w:marLeft w:val="0"/>
      <w:marRight w:val="0"/>
      <w:marTop w:val="0"/>
      <w:marBottom w:val="0"/>
      <w:divBdr>
        <w:top w:val="none" w:sz="0" w:space="0" w:color="auto"/>
        <w:left w:val="none" w:sz="0" w:space="0" w:color="auto"/>
        <w:bottom w:val="none" w:sz="0" w:space="0" w:color="auto"/>
        <w:right w:val="none" w:sz="0" w:space="0" w:color="auto"/>
      </w:divBdr>
    </w:div>
    <w:div w:id="923534231">
      <w:bodyDiv w:val="1"/>
      <w:marLeft w:val="0"/>
      <w:marRight w:val="0"/>
      <w:marTop w:val="0"/>
      <w:marBottom w:val="0"/>
      <w:divBdr>
        <w:top w:val="none" w:sz="0" w:space="0" w:color="auto"/>
        <w:left w:val="none" w:sz="0" w:space="0" w:color="auto"/>
        <w:bottom w:val="none" w:sz="0" w:space="0" w:color="auto"/>
        <w:right w:val="none" w:sz="0" w:space="0" w:color="auto"/>
      </w:divBdr>
    </w:div>
    <w:div w:id="988821152">
      <w:bodyDiv w:val="1"/>
      <w:marLeft w:val="0"/>
      <w:marRight w:val="0"/>
      <w:marTop w:val="0"/>
      <w:marBottom w:val="0"/>
      <w:divBdr>
        <w:top w:val="none" w:sz="0" w:space="0" w:color="auto"/>
        <w:left w:val="none" w:sz="0" w:space="0" w:color="auto"/>
        <w:bottom w:val="none" w:sz="0" w:space="0" w:color="auto"/>
        <w:right w:val="none" w:sz="0" w:space="0" w:color="auto"/>
      </w:divBdr>
    </w:div>
    <w:div w:id="1012878728">
      <w:bodyDiv w:val="1"/>
      <w:marLeft w:val="0"/>
      <w:marRight w:val="0"/>
      <w:marTop w:val="0"/>
      <w:marBottom w:val="0"/>
      <w:divBdr>
        <w:top w:val="none" w:sz="0" w:space="0" w:color="auto"/>
        <w:left w:val="none" w:sz="0" w:space="0" w:color="auto"/>
        <w:bottom w:val="none" w:sz="0" w:space="0" w:color="auto"/>
        <w:right w:val="none" w:sz="0" w:space="0" w:color="auto"/>
      </w:divBdr>
    </w:div>
    <w:div w:id="1087187910">
      <w:bodyDiv w:val="1"/>
      <w:marLeft w:val="0"/>
      <w:marRight w:val="0"/>
      <w:marTop w:val="0"/>
      <w:marBottom w:val="0"/>
      <w:divBdr>
        <w:top w:val="none" w:sz="0" w:space="0" w:color="auto"/>
        <w:left w:val="none" w:sz="0" w:space="0" w:color="auto"/>
        <w:bottom w:val="none" w:sz="0" w:space="0" w:color="auto"/>
        <w:right w:val="none" w:sz="0" w:space="0" w:color="auto"/>
      </w:divBdr>
    </w:div>
    <w:div w:id="1129397632">
      <w:bodyDiv w:val="1"/>
      <w:marLeft w:val="0"/>
      <w:marRight w:val="0"/>
      <w:marTop w:val="0"/>
      <w:marBottom w:val="0"/>
      <w:divBdr>
        <w:top w:val="none" w:sz="0" w:space="0" w:color="auto"/>
        <w:left w:val="none" w:sz="0" w:space="0" w:color="auto"/>
        <w:bottom w:val="none" w:sz="0" w:space="0" w:color="auto"/>
        <w:right w:val="none" w:sz="0" w:space="0" w:color="auto"/>
      </w:divBdr>
    </w:div>
    <w:div w:id="1203713324">
      <w:bodyDiv w:val="1"/>
      <w:marLeft w:val="0"/>
      <w:marRight w:val="0"/>
      <w:marTop w:val="0"/>
      <w:marBottom w:val="0"/>
      <w:divBdr>
        <w:top w:val="none" w:sz="0" w:space="0" w:color="auto"/>
        <w:left w:val="none" w:sz="0" w:space="0" w:color="auto"/>
        <w:bottom w:val="none" w:sz="0" w:space="0" w:color="auto"/>
        <w:right w:val="none" w:sz="0" w:space="0" w:color="auto"/>
      </w:divBdr>
    </w:div>
    <w:div w:id="1217275818">
      <w:bodyDiv w:val="1"/>
      <w:marLeft w:val="0"/>
      <w:marRight w:val="0"/>
      <w:marTop w:val="0"/>
      <w:marBottom w:val="0"/>
      <w:divBdr>
        <w:top w:val="none" w:sz="0" w:space="0" w:color="auto"/>
        <w:left w:val="none" w:sz="0" w:space="0" w:color="auto"/>
        <w:bottom w:val="none" w:sz="0" w:space="0" w:color="auto"/>
        <w:right w:val="none" w:sz="0" w:space="0" w:color="auto"/>
      </w:divBdr>
    </w:div>
    <w:div w:id="1227183519">
      <w:bodyDiv w:val="1"/>
      <w:marLeft w:val="0"/>
      <w:marRight w:val="0"/>
      <w:marTop w:val="0"/>
      <w:marBottom w:val="0"/>
      <w:divBdr>
        <w:top w:val="none" w:sz="0" w:space="0" w:color="auto"/>
        <w:left w:val="none" w:sz="0" w:space="0" w:color="auto"/>
        <w:bottom w:val="none" w:sz="0" w:space="0" w:color="auto"/>
        <w:right w:val="none" w:sz="0" w:space="0" w:color="auto"/>
      </w:divBdr>
    </w:div>
    <w:div w:id="1431118979">
      <w:bodyDiv w:val="1"/>
      <w:marLeft w:val="0"/>
      <w:marRight w:val="0"/>
      <w:marTop w:val="0"/>
      <w:marBottom w:val="0"/>
      <w:divBdr>
        <w:top w:val="none" w:sz="0" w:space="0" w:color="auto"/>
        <w:left w:val="none" w:sz="0" w:space="0" w:color="auto"/>
        <w:bottom w:val="none" w:sz="0" w:space="0" w:color="auto"/>
        <w:right w:val="none" w:sz="0" w:space="0" w:color="auto"/>
      </w:divBdr>
    </w:div>
    <w:div w:id="1514762735">
      <w:bodyDiv w:val="1"/>
      <w:marLeft w:val="0"/>
      <w:marRight w:val="0"/>
      <w:marTop w:val="0"/>
      <w:marBottom w:val="0"/>
      <w:divBdr>
        <w:top w:val="none" w:sz="0" w:space="0" w:color="auto"/>
        <w:left w:val="none" w:sz="0" w:space="0" w:color="auto"/>
        <w:bottom w:val="none" w:sz="0" w:space="0" w:color="auto"/>
        <w:right w:val="none" w:sz="0" w:space="0" w:color="auto"/>
      </w:divBdr>
    </w:div>
    <w:div w:id="1664429578">
      <w:bodyDiv w:val="1"/>
      <w:marLeft w:val="0"/>
      <w:marRight w:val="0"/>
      <w:marTop w:val="0"/>
      <w:marBottom w:val="0"/>
      <w:divBdr>
        <w:top w:val="none" w:sz="0" w:space="0" w:color="auto"/>
        <w:left w:val="none" w:sz="0" w:space="0" w:color="auto"/>
        <w:bottom w:val="none" w:sz="0" w:space="0" w:color="auto"/>
        <w:right w:val="none" w:sz="0" w:space="0" w:color="auto"/>
      </w:divBdr>
    </w:div>
    <w:div w:id="1752501182">
      <w:bodyDiv w:val="1"/>
      <w:marLeft w:val="0"/>
      <w:marRight w:val="0"/>
      <w:marTop w:val="0"/>
      <w:marBottom w:val="0"/>
      <w:divBdr>
        <w:top w:val="none" w:sz="0" w:space="0" w:color="auto"/>
        <w:left w:val="none" w:sz="0" w:space="0" w:color="auto"/>
        <w:bottom w:val="none" w:sz="0" w:space="0" w:color="auto"/>
        <w:right w:val="none" w:sz="0" w:space="0" w:color="auto"/>
      </w:divBdr>
    </w:div>
    <w:div w:id="1760059290">
      <w:bodyDiv w:val="1"/>
      <w:marLeft w:val="0"/>
      <w:marRight w:val="0"/>
      <w:marTop w:val="0"/>
      <w:marBottom w:val="0"/>
      <w:divBdr>
        <w:top w:val="none" w:sz="0" w:space="0" w:color="auto"/>
        <w:left w:val="none" w:sz="0" w:space="0" w:color="auto"/>
        <w:bottom w:val="none" w:sz="0" w:space="0" w:color="auto"/>
        <w:right w:val="none" w:sz="0" w:space="0" w:color="auto"/>
      </w:divBdr>
    </w:div>
    <w:div w:id="1799101596">
      <w:bodyDiv w:val="1"/>
      <w:marLeft w:val="0"/>
      <w:marRight w:val="0"/>
      <w:marTop w:val="0"/>
      <w:marBottom w:val="0"/>
      <w:divBdr>
        <w:top w:val="none" w:sz="0" w:space="0" w:color="auto"/>
        <w:left w:val="none" w:sz="0" w:space="0" w:color="auto"/>
        <w:bottom w:val="none" w:sz="0" w:space="0" w:color="auto"/>
        <w:right w:val="none" w:sz="0" w:space="0" w:color="auto"/>
      </w:divBdr>
    </w:div>
    <w:div w:id="1893687258">
      <w:bodyDiv w:val="1"/>
      <w:marLeft w:val="0"/>
      <w:marRight w:val="0"/>
      <w:marTop w:val="0"/>
      <w:marBottom w:val="0"/>
      <w:divBdr>
        <w:top w:val="none" w:sz="0" w:space="0" w:color="auto"/>
        <w:left w:val="none" w:sz="0" w:space="0" w:color="auto"/>
        <w:bottom w:val="none" w:sz="0" w:space="0" w:color="auto"/>
        <w:right w:val="none" w:sz="0" w:space="0" w:color="auto"/>
      </w:divBdr>
    </w:div>
    <w:div w:id="1894340710">
      <w:bodyDiv w:val="1"/>
      <w:marLeft w:val="0"/>
      <w:marRight w:val="0"/>
      <w:marTop w:val="0"/>
      <w:marBottom w:val="0"/>
      <w:divBdr>
        <w:top w:val="none" w:sz="0" w:space="0" w:color="auto"/>
        <w:left w:val="none" w:sz="0" w:space="0" w:color="auto"/>
        <w:bottom w:val="none" w:sz="0" w:space="0" w:color="auto"/>
        <w:right w:val="none" w:sz="0" w:space="0" w:color="auto"/>
      </w:divBdr>
    </w:div>
    <w:div w:id="1937516121">
      <w:bodyDiv w:val="1"/>
      <w:marLeft w:val="0"/>
      <w:marRight w:val="0"/>
      <w:marTop w:val="0"/>
      <w:marBottom w:val="0"/>
      <w:divBdr>
        <w:top w:val="none" w:sz="0" w:space="0" w:color="auto"/>
        <w:left w:val="none" w:sz="0" w:space="0" w:color="auto"/>
        <w:bottom w:val="none" w:sz="0" w:space="0" w:color="auto"/>
        <w:right w:val="none" w:sz="0" w:space="0" w:color="auto"/>
      </w:divBdr>
    </w:div>
    <w:div w:id="1948731553">
      <w:bodyDiv w:val="1"/>
      <w:marLeft w:val="0"/>
      <w:marRight w:val="0"/>
      <w:marTop w:val="0"/>
      <w:marBottom w:val="0"/>
      <w:divBdr>
        <w:top w:val="none" w:sz="0" w:space="0" w:color="auto"/>
        <w:left w:val="none" w:sz="0" w:space="0" w:color="auto"/>
        <w:bottom w:val="none" w:sz="0" w:space="0" w:color="auto"/>
        <w:right w:val="none" w:sz="0" w:space="0" w:color="auto"/>
      </w:divBdr>
    </w:div>
    <w:div w:id="21372864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1225</Words>
  <Characters>6743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2023-01-30T22:20:00Z</cp:lastPrinted>
  <dcterms:created xsi:type="dcterms:W3CDTF">2024-01-03T19:14:00Z</dcterms:created>
  <dcterms:modified xsi:type="dcterms:W3CDTF">2024-01-03T19:14:00Z</dcterms:modified>
</cp:coreProperties>
</file>