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8E" w:rsidRDefault="00481510" w:rsidP="00481510">
      <w:pPr>
        <w:jc w:val="center"/>
        <w:rPr>
          <w:b/>
          <w:sz w:val="72"/>
          <w:szCs w:val="72"/>
          <w:lang w:val="es-ES"/>
        </w:rPr>
      </w:pPr>
      <w:r>
        <w:rPr>
          <w:b/>
          <w:sz w:val="72"/>
          <w:szCs w:val="72"/>
          <w:lang w:val="es-ES"/>
        </w:rPr>
        <w:t>Italia</w:t>
      </w:r>
      <w:r w:rsidR="00166F03">
        <w:rPr>
          <w:b/>
          <w:sz w:val="72"/>
          <w:szCs w:val="72"/>
          <w:lang w:val="es-ES"/>
        </w:rPr>
        <w:t xml:space="preserve"> Tradicional</w:t>
      </w:r>
      <w:r w:rsidR="0030708E">
        <w:rPr>
          <w:b/>
          <w:sz w:val="72"/>
          <w:szCs w:val="72"/>
          <w:lang w:val="es-ES"/>
        </w:rPr>
        <w:t xml:space="preserve"> </w:t>
      </w:r>
    </w:p>
    <w:p w:rsidR="00481510" w:rsidRPr="00883B24" w:rsidRDefault="0030708E" w:rsidP="00481510">
      <w:pPr>
        <w:jc w:val="center"/>
        <w:rPr>
          <w:b/>
          <w:sz w:val="72"/>
          <w:szCs w:val="72"/>
          <w:lang w:val="es-ES"/>
        </w:rPr>
      </w:pPr>
      <w:r>
        <w:rPr>
          <w:b/>
          <w:sz w:val="72"/>
          <w:szCs w:val="72"/>
          <w:lang w:val="es-ES"/>
        </w:rPr>
        <w:t>2024</w:t>
      </w:r>
    </w:p>
    <w:p w:rsidR="00481510" w:rsidRDefault="00166F03" w:rsidP="00481510">
      <w:pPr>
        <w:jc w:val="center"/>
        <w:rPr>
          <w:b/>
          <w:sz w:val="32"/>
          <w:szCs w:val="32"/>
          <w:lang w:val="es-ES"/>
        </w:rPr>
      </w:pPr>
      <w:r>
        <w:rPr>
          <w:b/>
          <w:sz w:val="32"/>
          <w:szCs w:val="32"/>
          <w:lang w:val="es-ES"/>
        </w:rPr>
        <w:t>8</w:t>
      </w:r>
      <w:r w:rsidR="00481510">
        <w:rPr>
          <w:b/>
          <w:sz w:val="32"/>
          <w:szCs w:val="32"/>
          <w:lang w:val="es-ES"/>
        </w:rPr>
        <w:t xml:space="preserve"> </w:t>
      </w:r>
      <w:r w:rsidR="00481510" w:rsidRPr="00883B24">
        <w:rPr>
          <w:b/>
          <w:sz w:val="32"/>
          <w:szCs w:val="32"/>
          <w:lang w:val="es-ES"/>
        </w:rPr>
        <w:t xml:space="preserve">días / </w:t>
      </w:r>
      <w:r>
        <w:rPr>
          <w:b/>
          <w:sz w:val="32"/>
          <w:szCs w:val="32"/>
          <w:lang w:val="es-ES"/>
        </w:rPr>
        <w:t>7</w:t>
      </w:r>
      <w:r w:rsidR="00481510">
        <w:rPr>
          <w:b/>
          <w:sz w:val="32"/>
          <w:szCs w:val="32"/>
          <w:lang w:val="es-ES"/>
        </w:rPr>
        <w:t xml:space="preserve"> </w:t>
      </w:r>
      <w:r w:rsidR="00481510" w:rsidRPr="00883B24">
        <w:rPr>
          <w:b/>
          <w:sz w:val="32"/>
          <w:szCs w:val="32"/>
          <w:lang w:val="es-ES"/>
        </w:rPr>
        <w:t>noches</w:t>
      </w:r>
    </w:p>
    <w:p w:rsidR="00481510" w:rsidRDefault="00481510" w:rsidP="00481510">
      <w:pPr>
        <w:jc w:val="both"/>
        <w:rPr>
          <w:sz w:val="20"/>
          <w:szCs w:val="20"/>
        </w:rPr>
      </w:pPr>
      <w:r>
        <w:rPr>
          <w:sz w:val="20"/>
          <w:szCs w:val="20"/>
        </w:rPr>
        <w:t>Llegadas: Específicas</w:t>
      </w:r>
    </w:p>
    <w:p w:rsidR="005C6A41" w:rsidRDefault="005C6A41" w:rsidP="00481510">
      <w:pPr>
        <w:jc w:val="both"/>
        <w:rPr>
          <w:b/>
          <w:bCs/>
          <w:sz w:val="20"/>
          <w:szCs w:val="20"/>
        </w:rPr>
      </w:pPr>
    </w:p>
    <w:p w:rsidR="005C6A41" w:rsidRPr="005C6A41" w:rsidRDefault="005C6A41" w:rsidP="00481510">
      <w:pPr>
        <w:jc w:val="both"/>
        <w:rPr>
          <w:b/>
          <w:bCs/>
          <w:sz w:val="20"/>
          <w:szCs w:val="20"/>
        </w:rPr>
      </w:pPr>
      <w:r w:rsidRPr="005C6A41">
        <w:rPr>
          <w:b/>
          <w:bCs/>
          <w:sz w:val="20"/>
          <w:szCs w:val="20"/>
        </w:rPr>
        <w:t>D</w:t>
      </w:r>
      <w:r>
        <w:rPr>
          <w:b/>
          <w:bCs/>
          <w:sz w:val="20"/>
          <w:szCs w:val="20"/>
        </w:rPr>
        <w:t>ía</w:t>
      </w:r>
      <w:r w:rsidRPr="005C6A41">
        <w:rPr>
          <w:b/>
          <w:bCs/>
          <w:sz w:val="20"/>
          <w:szCs w:val="20"/>
        </w:rPr>
        <w:t xml:space="preserve"> 1</w:t>
      </w:r>
      <w:r>
        <w:rPr>
          <w:b/>
          <w:bCs/>
          <w:sz w:val="20"/>
          <w:szCs w:val="20"/>
        </w:rPr>
        <w:t xml:space="preserve">. </w:t>
      </w:r>
      <w:r w:rsidRPr="005C6A41">
        <w:rPr>
          <w:b/>
          <w:bCs/>
          <w:sz w:val="20"/>
          <w:szCs w:val="20"/>
        </w:rPr>
        <w:t xml:space="preserve"> Roma </w:t>
      </w:r>
    </w:p>
    <w:p w:rsidR="00481510" w:rsidRDefault="005C6A41" w:rsidP="00481510">
      <w:pPr>
        <w:jc w:val="both"/>
        <w:rPr>
          <w:sz w:val="20"/>
          <w:szCs w:val="20"/>
        </w:rPr>
      </w:pPr>
      <w:proofErr w:type="spellStart"/>
      <w:r w:rsidRPr="005C6A41">
        <w:rPr>
          <w:sz w:val="20"/>
          <w:szCs w:val="20"/>
        </w:rPr>
        <w:t>Benvenuti</w:t>
      </w:r>
      <w:proofErr w:type="spellEnd"/>
      <w:r w:rsidRPr="005C6A41">
        <w:rPr>
          <w:sz w:val="20"/>
          <w:szCs w:val="20"/>
        </w:rPr>
        <w:t xml:space="preserve"> a Roma! Recepción en el aeropuerto y traslado al hotel. Resto del día libre. A las 19:45 recogida en hotel y traslado hacia el Teatro </w:t>
      </w:r>
      <w:proofErr w:type="spellStart"/>
      <w:r w:rsidRPr="005C6A41">
        <w:rPr>
          <w:sz w:val="20"/>
          <w:szCs w:val="20"/>
        </w:rPr>
        <w:t>Marcello</w:t>
      </w:r>
      <w:proofErr w:type="spellEnd"/>
      <w:r w:rsidRPr="005C6A41">
        <w:rPr>
          <w:sz w:val="20"/>
          <w:szCs w:val="20"/>
        </w:rPr>
        <w:t xml:space="preserve"> desde donde junto a nuestra guía profesional comenzará su recorrido a pie. Atravesará la zona característica del </w:t>
      </w:r>
      <w:proofErr w:type="spellStart"/>
      <w:r w:rsidRPr="005C6A41">
        <w:rPr>
          <w:sz w:val="20"/>
          <w:szCs w:val="20"/>
        </w:rPr>
        <w:t>Ghetto</w:t>
      </w:r>
      <w:proofErr w:type="spellEnd"/>
      <w:r w:rsidRPr="005C6A41">
        <w:rPr>
          <w:sz w:val="20"/>
          <w:szCs w:val="20"/>
        </w:rPr>
        <w:t xml:space="preserve"> </w:t>
      </w:r>
      <w:proofErr w:type="spellStart"/>
      <w:r w:rsidRPr="005C6A41">
        <w:rPr>
          <w:sz w:val="20"/>
          <w:szCs w:val="20"/>
        </w:rPr>
        <w:t>Ebraico</w:t>
      </w:r>
      <w:proofErr w:type="spellEnd"/>
      <w:r w:rsidRPr="005C6A41">
        <w:rPr>
          <w:sz w:val="20"/>
          <w:szCs w:val="20"/>
        </w:rPr>
        <w:t xml:space="preserve">, uno de los barrios más característicos de Roma, lleno de historia y con un auténtico ambiente romano. Como saben, uno de los lugares mágicos de Roma son sus callejones y patios escondidos, y una de las fuentes más bonitas, la Fuente de las Tortugas (Fontana </w:t>
      </w:r>
      <w:proofErr w:type="spellStart"/>
      <w:r w:rsidRPr="005C6A41">
        <w:rPr>
          <w:sz w:val="20"/>
          <w:szCs w:val="20"/>
        </w:rPr>
        <w:t>delle</w:t>
      </w:r>
      <w:proofErr w:type="spellEnd"/>
      <w:r w:rsidRPr="005C6A41">
        <w:rPr>
          <w:sz w:val="20"/>
          <w:szCs w:val="20"/>
        </w:rPr>
        <w:t xml:space="preserve"> </w:t>
      </w:r>
      <w:proofErr w:type="spellStart"/>
      <w:r w:rsidRPr="005C6A41">
        <w:rPr>
          <w:sz w:val="20"/>
          <w:szCs w:val="20"/>
        </w:rPr>
        <w:t>Tartarughe</w:t>
      </w:r>
      <w:proofErr w:type="spellEnd"/>
      <w:r w:rsidRPr="005C6A41">
        <w:rPr>
          <w:sz w:val="20"/>
          <w:szCs w:val="20"/>
        </w:rPr>
        <w:t xml:space="preserve">) en </w:t>
      </w:r>
      <w:proofErr w:type="spellStart"/>
      <w:r w:rsidRPr="005C6A41">
        <w:rPr>
          <w:sz w:val="20"/>
          <w:szCs w:val="20"/>
        </w:rPr>
        <w:t>piazza</w:t>
      </w:r>
      <w:proofErr w:type="spellEnd"/>
      <w:r w:rsidRPr="005C6A41">
        <w:rPr>
          <w:sz w:val="20"/>
          <w:szCs w:val="20"/>
        </w:rPr>
        <w:t xml:space="preserve"> </w:t>
      </w:r>
      <w:proofErr w:type="spellStart"/>
      <w:r w:rsidRPr="005C6A41">
        <w:rPr>
          <w:sz w:val="20"/>
          <w:szCs w:val="20"/>
        </w:rPr>
        <w:t>Mattei</w:t>
      </w:r>
      <w:proofErr w:type="spellEnd"/>
      <w:r w:rsidRPr="005C6A41">
        <w:rPr>
          <w:sz w:val="20"/>
          <w:szCs w:val="20"/>
        </w:rPr>
        <w:t xml:space="preserve">. El gueto judío de Roma es el segundo más antiguo después del de Venecia y puede considerarse el corazón y el alma de la cocina tradicional romana. Luego continuará hacia la escenográfica </w:t>
      </w:r>
      <w:proofErr w:type="spellStart"/>
      <w:r w:rsidRPr="005C6A41">
        <w:rPr>
          <w:sz w:val="20"/>
          <w:szCs w:val="20"/>
        </w:rPr>
        <w:t>piazza</w:t>
      </w:r>
      <w:proofErr w:type="spellEnd"/>
      <w:r w:rsidRPr="005C6A41">
        <w:rPr>
          <w:sz w:val="20"/>
          <w:szCs w:val="20"/>
        </w:rPr>
        <w:t xml:space="preserve"> </w:t>
      </w:r>
      <w:proofErr w:type="spellStart"/>
      <w:r w:rsidRPr="005C6A41">
        <w:rPr>
          <w:sz w:val="20"/>
          <w:szCs w:val="20"/>
        </w:rPr>
        <w:t>Della</w:t>
      </w:r>
      <w:proofErr w:type="spellEnd"/>
      <w:r w:rsidRPr="005C6A41">
        <w:rPr>
          <w:sz w:val="20"/>
          <w:szCs w:val="20"/>
        </w:rPr>
        <w:t xml:space="preserve"> Rotonda y disfrutará de la vista iluminada del Panteón, el antiguo templo de Marcus </w:t>
      </w:r>
      <w:proofErr w:type="spellStart"/>
      <w:r w:rsidRPr="005C6A41">
        <w:rPr>
          <w:sz w:val="20"/>
          <w:szCs w:val="20"/>
        </w:rPr>
        <w:t>Agrippa</w:t>
      </w:r>
      <w:proofErr w:type="spellEnd"/>
      <w:r w:rsidRPr="005C6A41">
        <w:rPr>
          <w:sz w:val="20"/>
          <w:szCs w:val="20"/>
        </w:rPr>
        <w:t xml:space="preserve"> convertido más tarde en una iglesia: este es el único templo romano antiguo que permaneció intacto a través de los siglos y es impresionante por la noche cuando las multitudes están lejos. Próxima parada ... Cierra los ojos y lanza una moneda sobre tu hombro derecho directamente a la Fontana de Trevi, la fuente </w:t>
      </w:r>
      <w:r w:rsidR="000B550E" w:rsidRPr="005C6A41">
        <w:rPr>
          <w:sz w:val="20"/>
          <w:szCs w:val="20"/>
        </w:rPr>
        <w:t>más</w:t>
      </w:r>
      <w:r w:rsidRPr="005C6A41">
        <w:rPr>
          <w:sz w:val="20"/>
          <w:szCs w:val="20"/>
        </w:rPr>
        <w:t xml:space="preserve"> famosa y bella del mundo, símbolo de “la Dolce Vita”, se dice que aquellos que lo hagan, regresarán a Roma algún día. Su caminata continúa hacia el distrito comercial de lujo entorno a </w:t>
      </w:r>
      <w:proofErr w:type="spellStart"/>
      <w:r w:rsidRPr="005C6A41">
        <w:rPr>
          <w:sz w:val="20"/>
          <w:szCs w:val="20"/>
        </w:rPr>
        <w:t>piazza</w:t>
      </w:r>
      <w:proofErr w:type="spellEnd"/>
      <w:r w:rsidRPr="005C6A41">
        <w:rPr>
          <w:sz w:val="20"/>
          <w:szCs w:val="20"/>
        </w:rPr>
        <w:t xml:space="preserve"> di </w:t>
      </w:r>
      <w:proofErr w:type="spellStart"/>
      <w:r w:rsidRPr="005C6A41">
        <w:rPr>
          <w:sz w:val="20"/>
          <w:szCs w:val="20"/>
        </w:rPr>
        <w:t>Spagna</w:t>
      </w:r>
      <w:proofErr w:type="spellEnd"/>
      <w:r w:rsidRPr="005C6A41">
        <w:rPr>
          <w:sz w:val="20"/>
          <w:szCs w:val="20"/>
        </w:rPr>
        <w:t xml:space="preserve">, una de las plazas más refinadas de la ciudad, conocida por su elegante escalinata y a sus pies la Fontana </w:t>
      </w:r>
      <w:proofErr w:type="spellStart"/>
      <w:r w:rsidRPr="005C6A41">
        <w:rPr>
          <w:sz w:val="20"/>
          <w:szCs w:val="20"/>
        </w:rPr>
        <w:t>della</w:t>
      </w:r>
      <w:proofErr w:type="spellEnd"/>
      <w:r w:rsidRPr="005C6A41">
        <w:rPr>
          <w:sz w:val="20"/>
          <w:szCs w:val="20"/>
        </w:rPr>
        <w:t xml:space="preserve"> </w:t>
      </w:r>
      <w:proofErr w:type="spellStart"/>
      <w:r w:rsidRPr="005C6A41">
        <w:rPr>
          <w:sz w:val="20"/>
          <w:szCs w:val="20"/>
        </w:rPr>
        <w:t>Barcaccia</w:t>
      </w:r>
      <w:proofErr w:type="spellEnd"/>
      <w:r w:rsidRPr="005C6A41">
        <w:rPr>
          <w:sz w:val="20"/>
          <w:szCs w:val="20"/>
        </w:rPr>
        <w:t xml:space="preserve">. ¡Suba la </w:t>
      </w:r>
      <w:r w:rsidR="00613E12" w:rsidRPr="005C6A41">
        <w:rPr>
          <w:sz w:val="20"/>
          <w:szCs w:val="20"/>
        </w:rPr>
        <w:t>magnífica</w:t>
      </w:r>
      <w:r w:rsidRPr="005C6A41">
        <w:rPr>
          <w:sz w:val="20"/>
          <w:szCs w:val="20"/>
        </w:rPr>
        <w:t xml:space="preserve"> es</w:t>
      </w:r>
      <w:r w:rsidR="00FD1D4B">
        <w:rPr>
          <w:sz w:val="20"/>
          <w:szCs w:val="20"/>
        </w:rPr>
        <w:t>ca</w:t>
      </w:r>
      <w:r w:rsidRPr="005C6A41">
        <w:rPr>
          <w:sz w:val="20"/>
          <w:szCs w:val="20"/>
        </w:rPr>
        <w:t xml:space="preserve">linata para disfrutar desde la Iglesia de Trinita </w:t>
      </w:r>
      <w:proofErr w:type="spellStart"/>
      <w:r w:rsidRPr="005C6A41">
        <w:rPr>
          <w:sz w:val="20"/>
          <w:szCs w:val="20"/>
        </w:rPr>
        <w:t>dei</w:t>
      </w:r>
      <w:proofErr w:type="spellEnd"/>
      <w:r w:rsidRPr="005C6A41">
        <w:rPr>
          <w:sz w:val="20"/>
          <w:szCs w:val="20"/>
        </w:rPr>
        <w:t xml:space="preserve"> Monti de una hermosa vista sobre la misma plaza y la cosmopolita </w:t>
      </w:r>
      <w:proofErr w:type="spellStart"/>
      <w:r w:rsidRPr="005C6A41">
        <w:rPr>
          <w:sz w:val="20"/>
          <w:szCs w:val="20"/>
        </w:rPr>
        <w:t>Via</w:t>
      </w:r>
      <w:proofErr w:type="spellEnd"/>
      <w:r w:rsidRPr="005C6A41">
        <w:rPr>
          <w:sz w:val="20"/>
          <w:szCs w:val="20"/>
        </w:rPr>
        <w:t xml:space="preserve"> </w:t>
      </w:r>
      <w:proofErr w:type="spellStart"/>
      <w:r w:rsidRPr="005C6A41">
        <w:rPr>
          <w:sz w:val="20"/>
          <w:szCs w:val="20"/>
        </w:rPr>
        <w:t>dei</w:t>
      </w:r>
      <w:proofErr w:type="spellEnd"/>
      <w:r w:rsidRPr="005C6A41">
        <w:rPr>
          <w:sz w:val="20"/>
          <w:szCs w:val="20"/>
        </w:rPr>
        <w:t xml:space="preserve"> </w:t>
      </w:r>
      <w:proofErr w:type="spellStart"/>
      <w:r w:rsidRPr="005C6A41">
        <w:rPr>
          <w:sz w:val="20"/>
          <w:szCs w:val="20"/>
        </w:rPr>
        <w:t>Condotti</w:t>
      </w:r>
      <w:proofErr w:type="spellEnd"/>
      <w:r w:rsidRPr="005C6A41">
        <w:rPr>
          <w:sz w:val="20"/>
          <w:szCs w:val="20"/>
        </w:rPr>
        <w:t>!</w:t>
      </w:r>
      <w:r w:rsidR="00F423CB">
        <w:rPr>
          <w:sz w:val="20"/>
          <w:szCs w:val="20"/>
        </w:rPr>
        <w:t xml:space="preserve"> </w:t>
      </w:r>
      <w:r w:rsidRPr="005C6A41">
        <w:rPr>
          <w:sz w:val="20"/>
          <w:szCs w:val="20"/>
        </w:rPr>
        <w:t xml:space="preserve">Después de este intenso y gratificante paseo, solo falta una cosa para terminar esta experiencia: relajarse disfrutando de un cremoso y sabroso </w:t>
      </w:r>
      <w:proofErr w:type="spellStart"/>
      <w:r w:rsidRPr="005C6A41">
        <w:rPr>
          <w:sz w:val="20"/>
          <w:szCs w:val="20"/>
        </w:rPr>
        <w:t>gelato</w:t>
      </w:r>
      <w:proofErr w:type="spellEnd"/>
      <w:r w:rsidRPr="005C6A41">
        <w:rPr>
          <w:sz w:val="20"/>
          <w:szCs w:val="20"/>
        </w:rPr>
        <w:t xml:space="preserve"> italiano</w:t>
      </w:r>
      <w:r w:rsidR="000B550E">
        <w:rPr>
          <w:sz w:val="20"/>
          <w:szCs w:val="20"/>
        </w:rPr>
        <w:t>.</w:t>
      </w:r>
      <w:r w:rsidRPr="005C6A41">
        <w:rPr>
          <w:sz w:val="20"/>
          <w:szCs w:val="20"/>
        </w:rPr>
        <w:t xml:space="preserve"> Disfrute por su cuenta el resto de la noche. Regreso al hotel por su cuenta y</w:t>
      </w:r>
      <w:r w:rsidRPr="00FD1D4B">
        <w:rPr>
          <w:b/>
          <w:bCs/>
          <w:sz w:val="20"/>
          <w:szCs w:val="20"/>
        </w:rPr>
        <w:t xml:space="preserve"> alojamiento.</w:t>
      </w:r>
    </w:p>
    <w:p w:rsidR="00347D6E" w:rsidRDefault="00347D6E" w:rsidP="00481510">
      <w:pPr>
        <w:jc w:val="both"/>
        <w:rPr>
          <w:sz w:val="20"/>
          <w:szCs w:val="20"/>
        </w:rPr>
      </w:pPr>
    </w:p>
    <w:p w:rsidR="00347D6E" w:rsidRPr="00347D6E" w:rsidRDefault="00347D6E" w:rsidP="00481510">
      <w:pPr>
        <w:jc w:val="both"/>
        <w:rPr>
          <w:b/>
          <w:bCs/>
          <w:sz w:val="20"/>
          <w:szCs w:val="20"/>
        </w:rPr>
      </w:pPr>
      <w:r w:rsidRPr="00347D6E">
        <w:rPr>
          <w:b/>
          <w:bCs/>
          <w:sz w:val="20"/>
          <w:szCs w:val="20"/>
        </w:rPr>
        <w:t>D</w:t>
      </w:r>
      <w:r w:rsidR="004328E8">
        <w:rPr>
          <w:b/>
          <w:bCs/>
          <w:sz w:val="20"/>
          <w:szCs w:val="20"/>
        </w:rPr>
        <w:t xml:space="preserve">ía 2. </w:t>
      </w:r>
      <w:r w:rsidRPr="00347D6E">
        <w:rPr>
          <w:b/>
          <w:bCs/>
          <w:sz w:val="20"/>
          <w:szCs w:val="20"/>
        </w:rPr>
        <w:t xml:space="preserve"> Roma </w:t>
      </w:r>
      <w:r w:rsidR="006C30FD">
        <w:rPr>
          <w:b/>
          <w:bCs/>
          <w:sz w:val="20"/>
          <w:szCs w:val="20"/>
        </w:rPr>
        <w:t xml:space="preserve">- </w:t>
      </w:r>
      <w:r w:rsidRPr="00347D6E">
        <w:rPr>
          <w:b/>
          <w:bCs/>
          <w:sz w:val="20"/>
          <w:szCs w:val="20"/>
        </w:rPr>
        <w:t xml:space="preserve">Asís </w:t>
      </w:r>
      <w:r w:rsidR="006C30FD">
        <w:rPr>
          <w:b/>
          <w:bCs/>
          <w:sz w:val="20"/>
          <w:szCs w:val="20"/>
        </w:rPr>
        <w:t>-</w:t>
      </w:r>
      <w:r w:rsidRPr="00347D6E">
        <w:rPr>
          <w:b/>
          <w:bCs/>
          <w:sz w:val="20"/>
          <w:szCs w:val="20"/>
        </w:rPr>
        <w:t xml:space="preserve"> Siena </w:t>
      </w:r>
      <w:r w:rsidR="006C30FD">
        <w:rPr>
          <w:b/>
          <w:bCs/>
          <w:sz w:val="20"/>
          <w:szCs w:val="20"/>
        </w:rPr>
        <w:t>-</w:t>
      </w:r>
      <w:r w:rsidRPr="00347D6E">
        <w:rPr>
          <w:b/>
          <w:bCs/>
          <w:sz w:val="20"/>
          <w:szCs w:val="20"/>
        </w:rPr>
        <w:t xml:space="preserve"> Florencia </w:t>
      </w:r>
    </w:p>
    <w:p w:rsidR="00347D6E" w:rsidRDefault="00347D6E" w:rsidP="00481510">
      <w:pPr>
        <w:jc w:val="both"/>
        <w:rPr>
          <w:sz w:val="20"/>
          <w:szCs w:val="20"/>
        </w:rPr>
      </w:pPr>
      <w:r w:rsidRPr="00347D6E">
        <w:rPr>
          <w:b/>
          <w:bCs/>
          <w:sz w:val="20"/>
          <w:szCs w:val="20"/>
        </w:rPr>
        <w:t>Desayuno.</w:t>
      </w:r>
      <w:r>
        <w:rPr>
          <w:sz w:val="20"/>
          <w:szCs w:val="20"/>
        </w:rPr>
        <w:t xml:space="preserve"> </w:t>
      </w:r>
      <w:r w:rsidR="00CF662D">
        <w:rPr>
          <w:sz w:val="20"/>
          <w:szCs w:val="20"/>
        </w:rPr>
        <w:t>Por la mañana s</w:t>
      </w:r>
      <w:r w:rsidRPr="00347D6E">
        <w:rPr>
          <w:sz w:val="20"/>
          <w:szCs w:val="20"/>
        </w:rPr>
        <w:t>alida</w:t>
      </w:r>
      <w:r>
        <w:rPr>
          <w:sz w:val="20"/>
          <w:szCs w:val="20"/>
        </w:rPr>
        <w:t xml:space="preserve"> </w:t>
      </w:r>
      <w:r w:rsidRPr="00347D6E">
        <w:rPr>
          <w:sz w:val="20"/>
          <w:szCs w:val="20"/>
        </w:rPr>
        <w:t xml:space="preserve">hacia Asís. Llegada y tiempo libre para poder visitar esta pequeña ciudad, rodeada de murallas de inconfundible aspecto medieval. Aconsejamos la visita de la famosa Basílica de San Francisco, con las obras maestras de Giotto y Cimabue. Recorriendo la autopista que conecta de norte a sur la Península Italiana, llegaremos a Siena. Monumental y totalmente medieval, rodeada de poderosas murallas, es conocida por tener una de las plazas más bellas del mundo: </w:t>
      </w:r>
      <w:proofErr w:type="spellStart"/>
      <w:r w:rsidRPr="00347D6E">
        <w:rPr>
          <w:sz w:val="20"/>
          <w:szCs w:val="20"/>
        </w:rPr>
        <w:t>piazza</w:t>
      </w:r>
      <w:proofErr w:type="spellEnd"/>
      <w:r w:rsidRPr="00347D6E">
        <w:rPr>
          <w:sz w:val="20"/>
          <w:szCs w:val="20"/>
        </w:rPr>
        <w:t xml:space="preserve"> del Campo, lugar de celebración del “Palio </w:t>
      </w:r>
      <w:proofErr w:type="spellStart"/>
      <w:r w:rsidRPr="00347D6E">
        <w:rPr>
          <w:sz w:val="20"/>
          <w:szCs w:val="20"/>
        </w:rPr>
        <w:t>delle</w:t>
      </w:r>
      <w:proofErr w:type="spellEnd"/>
      <w:r w:rsidRPr="00347D6E">
        <w:rPr>
          <w:sz w:val="20"/>
          <w:szCs w:val="20"/>
        </w:rPr>
        <w:t xml:space="preserve"> </w:t>
      </w:r>
      <w:proofErr w:type="spellStart"/>
      <w:r w:rsidRPr="00347D6E">
        <w:rPr>
          <w:sz w:val="20"/>
          <w:szCs w:val="20"/>
        </w:rPr>
        <w:t>Contrade</w:t>
      </w:r>
      <w:proofErr w:type="spellEnd"/>
      <w:r w:rsidRPr="00347D6E">
        <w:rPr>
          <w:sz w:val="20"/>
          <w:szCs w:val="20"/>
        </w:rPr>
        <w:t xml:space="preserve">”. Continuaremos nuestro viaje hacia Florencia. Llegada, recepción en hotel, </w:t>
      </w:r>
      <w:r w:rsidRPr="00347D6E">
        <w:rPr>
          <w:b/>
          <w:bCs/>
          <w:sz w:val="20"/>
          <w:szCs w:val="20"/>
        </w:rPr>
        <w:t>cena y alojamiento.</w:t>
      </w:r>
    </w:p>
    <w:p w:rsidR="003C3A9C" w:rsidRDefault="003C3A9C" w:rsidP="00481510">
      <w:pPr>
        <w:jc w:val="both"/>
        <w:rPr>
          <w:b/>
          <w:bCs/>
          <w:sz w:val="20"/>
          <w:szCs w:val="20"/>
        </w:rPr>
      </w:pPr>
    </w:p>
    <w:p w:rsidR="00E13530" w:rsidRPr="00E13530" w:rsidRDefault="003C3A9C" w:rsidP="003C3A9C">
      <w:pPr>
        <w:jc w:val="both"/>
        <w:rPr>
          <w:b/>
          <w:bCs/>
          <w:sz w:val="20"/>
          <w:szCs w:val="20"/>
        </w:rPr>
      </w:pPr>
      <w:r w:rsidRPr="00E13530">
        <w:rPr>
          <w:b/>
          <w:bCs/>
          <w:sz w:val="20"/>
          <w:szCs w:val="20"/>
        </w:rPr>
        <w:t>D</w:t>
      </w:r>
      <w:r w:rsidR="00E13530" w:rsidRPr="00E13530">
        <w:rPr>
          <w:b/>
          <w:bCs/>
          <w:sz w:val="20"/>
          <w:szCs w:val="20"/>
        </w:rPr>
        <w:t>ía 3.</w:t>
      </w:r>
      <w:r w:rsidRPr="00E13530">
        <w:rPr>
          <w:b/>
          <w:bCs/>
          <w:sz w:val="20"/>
          <w:szCs w:val="20"/>
        </w:rPr>
        <w:t xml:space="preserve"> Florencia </w:t>
      </w:r>
    </w:p>
    <w:p w:rsidR="00F55A37" w:rsidRDefault="003C3A9C" w:rsidP="003C3A9C">
      <w:pPr>
        <w:jc w:val="both"/>
        <w:rPr>
          <w:b/>
          <w:bCs/>
          <w:sz w:val="20"/>
          <w:szCs w:val="20"/>
        </w:rPr>
      </w:pPr>
      <w:r w:rsidRPr="00E13530">
        <w:rPr>
          <w:b/>
          <w:bCs/>
          <w:sz w:val="20"/>
          <w:szCs w:val="20"/>
        </w:rPr>
        <w:t>Desayuno</w:t>
      </w:r>
      <w:r w:rsidR="00E13530" w:rsidRPr="00E13530">
        <w:rPr>
          <w:b/>
          <w:bCs/>
          <w:sz w:val="20"/>
          <w:szCs w:val="20"/>
        </w:rPr>
        <w:t>.</w:t>
      </w:r>
      <w:r w:rsidR="00D40766">
        <w:rPr>
          <w:sz w:val="20"/>
          <w:szCs w:val="20"/>
        </w:rPr>
        <w:t xml:space="preserve"> </w:t>
      </w:r>
      <w:r w:rsidR="00E13530">
        <w:rPr>
          <w:sz w:val="20"/>
          <w:szCs w:val="20"/>
        </w:rPr>
        <w:t>V</w:t>
      </w:r>
      <w:r w:rsidRPr="003C3A9C">
        <w:rPr>
          <w:sz w:val="20"/>
          <w:szCs w:val="20"/>
        </w:rPr>
        <w:t xml:space="preserve">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w:t>
      </w:r>
      <w:proofErr w:type="spellStart"/>
      <w:r w:rsidRPr="003C3A9C">
        <w:rPr>
          <w:sz w:val="20"/>
          <w:szCs w:val="20"/>
        </w:rPr>
        <w:t>piazza</w:t>
      </w:r>
      <w:proofErr w:type="spellEnd"/>
      <w:r w:rsidRPr="003C3A9C">
        <w:rPr>
          <w:sz w:val="20"/>
          <w:szCs w:val="20"/>
        </w:rPr>
        <w:t xml:space="preserve"> </w:t>
      </w:r>
      <w:proofErr w:type="spellStart"/>
      <w:r w:rsidRPr="003C3A9C">
        <w:rPr>
          <w:sz w:val="20"/>
          <w:szCs w:val="20"/>
        </w:rPr>
        <w:t>della</w:t>
      </w:r>
      <w:proofErr w:type="spellEnd"/>
      <w:r w:rsidRPr="003C3A9C">
        <w:rPr>
          <w:sz w:val="20"/>
          <w:szCs w:val="20"/>
        </w:rPr>
        <w:t xml:space="preserve"> </w:t>
      </w:r>
      <w:proofErr w:type="spellStart"/>
      <w:r w:rsidRPr="003C3A9C">
        <w:rPr>
          <w:sz w:val="20"/>
          <w:szCs w:val="20"/>
        </w:rPr>
        <w:t>Signoria</w:t>
      </w:r>
      <w:proofErr w:type="spellEnd"/>
      <w:r w:rsidRPr="003C3A9C">
        <w:rPr>
          <w:sz w:val="20"/>
          <w:szCs w:val="20"/>
        </w:rPr>
        <w:t xml:space="preserve">, el Palacio Viejo, edificio gótico de aspecto austero, y por fin la Iglesia de la Santa Croce que se abre a una de las plazas más antiguas de la ciudad. </w:t>
      </w:r>
      <w:r w:rsidRPr="00F55A37">
        <w:rPr>
          <w:b/>
          <w:bCs/>
          <w:sz w:val="20"/>
          <w:szCs w:val="20"/>
        </w:rPr>
        <w:t xml:space="preserve">Almuerzo </w:t>
      </w:r>
      <w:r w:rsidRPr="00383B59">
        <w:rPr>
          <w:bCs/>
          <w:sz w:val="20"/>
          <w:szCs w:val="20"/>
        </w:rPr>
        <w:t>en un típico restaurante toscano</w:t>
      </w:r>
      <w:r w:rsidRPr="00F55A37">
        <w:rPr>
          <w:b/>
          <w:bCs/>
          <w:sz w:val="20"/>
          <w:szCs w:val="20"/>
        </w:rPr>
        <w:t xml:space="preserve"> </w:t>
      </w:r>
      <w:r w:rsidRPr="003C3A9C">
        <w:rPr>
          <w:sz w:val="20"/>
          <w:szCs w:val="20"/>
        </w:rPr>
        <w:t>en plena plaza Santa Croce. Tarde libre</w:t>
      </w:r>
      <w:r w:rsidR="00F55A37">
        <w:rPr>
          <w:sz w:val="20"/>
          <w:szCs w:val="20"/>
        </w:rPr>
        <w:t xml:space="preserve">. </w:t>
      </w:r>
      <w:r w:rsidR="00F55A37" w:rsidRPr="00F55A37">
        <w:rPr>
          <w:b/>
          <w:bCs/>
          <w:sz w:val="20"/>
          <w:szCs w:val="20"/>
        </w:rPr>
        <w:t>Alojamiento.</w:t>
      </w:r>
    </w:p>
    <w:p w:rsidR="00944A47" w:rsidRPr="00944A47" w:rsidRDefault="00944A47" w:rsidP="003C3A9C">
      <w:pPr>
        <w:jc w:val="both"/>
        <w:rPr>
          <w:i/>
          <w:iCs/>
          <w:sz w:val="20"/>
          <w:szCs w:val="20"/>
        </w:rPr>
      </w:pPr>
      <w:r w:rsidRPr="00944A47">
        <w:rPr>
          <w:i/>
          <w:iCs/>
          <w:sz w:val="20"/>
          <w:szCs w:val="20"/>
        </w:rPr>
        <w:t xml:space="preserve">Opcional: Visita a Pisa. </w:t>
      </w:r>
    </w:p>
    <w:p w:rsidR="00E13530" w:rsidRDefault="00E13530" w:rsidP="00481510">
      <w:pPr>
        <w:jc w:val="both"/>
        <w:rPr>
          <w:b/>
          <w:bCs/>
          <w:sz w:val="20"/>
          <w:szCs w:val="20"/>
        </w:rPr>
      </w:pPr>
    </w:p>
    <w:p w:rsidR="00D34C83" w:rsidRDefault="00D34C83" w:rsidP="00481510">
      <w:pPr>
        <w:jc w:val="both"/>
        <w:rPr>
          <w:b/>
          <w:bCs/>
          <w:sz w:val="20"/>
          <w:szCs w:val="20"/>
        </w:rPr>
      </w:pPr>
    </w:p>
    <w:p w:rsidR="00D34C83" w:rsidRDefault="00D34C83" w:rsidP="00481510">
      <w:pPr>
        <w:jc w:val="both"/>
        <w:rPr>
          <w:b/>
          <w:bCs/>
          <w:sz w:val="20"/>
          <w:szCs w:val="20"/>
        </w:rPr>
      </w:pPr>
    </w:p>
    <w:p w:rsidR="00CC3359" w:rsidRPr="00CC3359" w:rsidRDefault="00CC3359" w:rsidP="00481510">
      <w:pPr>
        <w:jc w:val="both"/>
        <w:rPr>
          <w:b/>
          <w:bCs/>
          <w:sz w:val="20"/>
          <w:szCs w:val="20"/>
        </w:rPr>
      </w:pPr>
      <w:r w:rsidRPr="00CC3359">
        <w:rPr>
          <w:b/>
          <w:bCs/>
          <w:sz w:val="20"/>
          <w:szCs w:val="20"/>
        </w:rPr>
        <w:lastRenderedPageBreak/>
        <w:t>D</w:t>
      </w:r>
      <w:r w:rsidR="00B23776">
        <w:rPr>
          <w:b/>
          <w:bCs/>
          <w:sz w:val="20"/>
          <w:szCs w:val="20"/>
        </w:rPr>
        <w:t xml:space="preserve">ía 4. </w:t>
      </w:r>
      <w:r w:rsidRPr="00CC3359">
        <w:rPr>
          <w:b/>
          <w:bCs/>
          <w:sz w:val="20"/>
          <w:szCs w:val="20"/>
        </w:rPr>
        <w:t xml:space="preserve"> Florencia </w:t>
      </w:r>
      <w:r w:rsidR="00B23776">
        <w:rPr>
          <w:b/>
          <w:bCs/>
          <w:sz w:val="20"/>
          <w:szCs w:val="20"/>
        </w:rPr>
        <w:t>-</w:t>
      </w:r>
      <w:r w:rsidRPr="00CC3359">
        <w:rPr>
          <w:b/>
          <w:bCs/>
          <w:sz w:val="20"/>
          <w:szCs w:val="20"/>
        </w:rPr>
        <w:t xml:space="preserve"> Boloña </w:t>
      </w:r>
      <w:r w:rsidR="00B23776">
        <w:rPr>
          <w:b/>
          <w:bCs/>
          <w:sz w:val="20"/>
          <w:szCs w:val="20"/>
        </w:rPr>
        <w:t>-</w:t>
      </w:r>
      <w:r w:rsidRPr="00CC3359">
        <w:rPr>
          <w:b/>
          <w:bCs/>
          <w:sz w:val="20"/>
          <w:szCs w:val="20"/>
        </w:rPr>
        <w:t xml:space="preserve"> Padua </w:t>
      </w:r>
      <w:r w:rsidR="003B3DF1">
        <w:rPr>
          <w:b/>
          <w:bCs/>
          <w:sz w:val="20"/>
          <w:szCs w:val="20"/>
        </w:rPr>
        <w:t>–</w:t>
      </w:r>
      <w:r w:rsidRPr="00CC3359">
        <w:rPr>
          <w:b/>
          <w:bCs/>
          <w:sz w:val="20"/>
          <w:szCs w:val="20"/>
        </w:rPr>
        <w:t xml:space="preserve"> Venecia</w:t>
      </w:r>
      <w:r w:rsidR="003B3DF1">
        <w:rPr>
          <w:b/>
          <w:bCs/>
          <w:sz w:val="20"/>
          <w:szCs w:val="20"/>
        </w:rPr>
        <w:t xml:space="preserve"> (Mestre)</w:t>
      </w:r>
    </w:p>
    <w:p w:rsidR="00CC3359" w:rsidRPr="00CC3359" w:rsidRDefault="00CC3359" w:rsidP="00481510">
      <w:pPr>
        <w:jc w:val="both"/>
        <w:rPr>
          <w:sz w:val="20"/>
          <w:szCs w:val="20"/>
        </w:rPr>
      </w:pPr>
      <w:r w:rsidRPr="00B23776">
        <w:rPr>
          <w:b/>
          <w:bCs/>
          <w:sz w:val="20"/>
          <w:szCs w:val="20"/>
        </w:rPr>
        <w:t>Desayuno</w:t>
      </w:r>
      <w:r w:rsidR="00B23776" w:rsidRPr="00B23776">
        <w:rPr>
          <w:b/>
          <w:bCs/>
          <w:sz w:val="20"/>
          <w:szCs w:val="20"/>
        </w:rPr>
        <w:t>.</w:t>
      </w:r>
      <w:r w:rsidR="00B23776">
        <w:rPr>
          <w:sz w:val="20"/>
          <w:szCs w:val="20"/>
        </w:rPr>
        <w:t xml:space="preserve"> P</w:t>
      </w:r>
      <w:r w:rsidRPr="00CC3359">
        <w:rPr>
          <w:sz w:val="20"/>
          <w:szCs w:val="20"/>
        </w:rPr>
        <w:t xml:space="preserve">or la mañana salida hacia Boloña. Llegada a esta ciudad rica de elegantes monumentos y famosa por sus 40 km. de soportales y pórticos. Empezando por </w:t>
      </w:r>
      <w:proofErr w:type="spellStart"/>
      <w:r w:rsidRPr="00CC3359">
        <w:rPr>
          <w:sz w:val="20"/>
          <w:szCs w:val="20"/>
        </w:rPr>
        <w:t>piazza</w:t>
      </w:r>
      <w:proofErr w:type="spellEnd"/>
      <w:r w:rsidRPr="00CC3359">
        <w:rPr>
          <w:sz w:val="20"/>
          <w:szCs w:val="20"/>
        </w:rPr>
        <w:t xml:space="preserve"> Malpighi, llegaremos a </w:t>
      </w:r>
      <w:proofErr w:type="spellStart"/>
      <w:r w:rsidRPr="00CC3359">
        <w:rPr>
          <w:sz w:val="20"/>
          <w:szCs w:val="20"/>
        </w:rPr>
        <w:t>piazza</w:t>
      </w:r>
      <w:proofErr w:type="spellEnd"/>
      <w:r w:rsidRPr="00CC3359">
        <w:rPr>
          <w:sz w:val="20"/>
          <w:szCs w:val="20"/>
        </w:rPr>
        <w:t xml:space="preserve"> del </w:t>
      </w:r>
      <w:proofErr w:type="spellStart"/>
      <w:r w:rsidRPr="00CC3359">
        <w:rPr>
          <w:sz w:val="20"/>
          <w:szCs w:val="20"/>
        </w:rPr>
        <w:t>Nettuno</w:t>
      </w:r>
      <w:proofErr w:type="spellEnd"/>
      <w:r w:rsidRPr="00CC3359">
        <w:rPr>
          <w:sz w:val="20"/>
          <w:szCs w:val="20"/>
        </w:rPr>
        <w:t xml:space="preserve"> y </w:t>
      </w:r>
      <w:proofErr w:type="spellStart"/>
      <w:r w:rsidRPr="00CC3359">
        <w:rPr>
          <w:sz w:val="20"/>
          <w:szCs w:val="20"/>
        </w:rPr>
        <w:t>piazza</w:t>
      </w:r>
      <w:proofErr w:type="spellEnd"/>
      <w:r w:rsidRPr="00CC3359">
        <w:rPr>
          <w:sz w:val="20"/>
          <w:szCs w:val="20"/>
        </w:rPr>
        <w:t xml:space="preserve"> </w:t>
      </w:r>
      <w:proofErr w:type="spellStart"/>
      <w:r w:rsidRPr="00CC3359">
        <w:rPr>
          <w:sz w:val="20"/>
          <w:szCs w:val="20"/>
        </w:rPr>
        <w:t>Maggiore</w:t>
      </w:r>
      <w:proofErr w:type="spellEnd"/>
      <w:r w:rsidRPr="00CC3359">
        <w:rPr>
          <w:sz w:val="20"/>
          <w:szCs w:val="20"/>
        </w:rPr>
        <w:t>, el corazón de la ciudad. Bordeadas de bellos monumentos medievales y renacentistas estas dos plazas peatonales son un epicentro de la vida urbana: la Fuente Neptuno, Palazzo Comunale, Palazzo de Re Renzo y del Podestá y la Basílica de San Petronio que originariamente iba a ser m</w:t>
      </w:r>
      <w:r w:rsidR="00B23776">
        <w:rPr>
          <w:sz w:val="20"/>
          <w:szCs w:val="20"/>
        </w:rPr>
        <w:t>á</w:t>
      </w:r>
      <w:r w:rsidRPr="00CC3359">
        <w:rPr>
          <w:sz w:val="20"/>
          <w:szCs w:val="20"/>
        </w:rPr>
        <w:t>s grande que la primera Basílica de San Pedro en Roma. Continuación del viaje y visita de la ciudad de Padua con su simbólica Basílica de San Antonio. Por la tarde llegada a Venecia (Mestre)</w:t>
      </w:r>
      <w:r w:rsidR="00B23776">
        <w:rPr>
          <w:sz w:val="20"/>
          <w:szCs w:val="20"/>
        </w:rPr>
        <w:t xml:space="preserve">. </w:t>
      </w:r>
      <w:r w:rsidR="00B23776" w:rsidRPr="00244D2E">
        <w:rPr>
          <w:b/>
          <w:bCs/>
          <w:sz w:val="20"/>
          <w:szCs w:val="20"/>
        </w:rPr>
        <w:t>A</w:t>
      </w:r>
      <w:r w:rsidRPr="00244D2E">
        <w:rPr>
          <w:b/>
          <w:bCs/>
          <w:sz w:val="20"/>
          <w:szCs w:val="20"/>
        </w:rPr>
        <w:t>lojamiento</w:t>
      </w:r>
      <w:r w:rsidR="00B23776" w:rsidRPr="00244D2E">
        <w:rPr>
          <w:b/>
          <w:bCs/>
          <w:sz w:val="20"/>
          <w:szCs w:val="20"/>
        </w:rPr>
        <w:t>.</w:t>
      </w:r>
    </w:p>
    <w:p w:rsidR="00227D30" w:rsidRDefault="00227D30" w:rsidP="00481510">
      <w:pPr>
        <w:jc w:val="both"/>
        <w:rPr>
          <w:b/>
          <w:bCs/>
          <w:sz w:val="20"/>
          <w:szCs w:val="20"/>
        </w:rPr>
      </w:pPr>
    </w:p>
    <w:p w:rsidR="00277B30" w:rsidRPr="00277B30" w:rsidRDefault="00277B30" w:rsidP="00481510">
      <w:pPr>
        <w:jc w:val="both"/>
        <w:rPr>
          <w:b/>
          <w:bCs/>
          <w:sz w:val="20"/>
          <w:szCs w:val="20"/>
        </w:rPr>
      </w:pPr>
      <w:r w:rsidRPr="00277B30">
        <w:rPr>
          <w:b/>
          <w:bCs/>
          <w:sz w:val="20"/>
          <w:szCs w:val="20"/>
        </w:rPr>
        <w:t xml:space="preserve">Día 5. Venecia </w:t>
      </w:r>
    </w:p>
    <w:p w:rsidR="00277B30" w:rsidRPr="00277B30" w:rsidRDefault="00277B30" w:rsidP="00481510">
      <w:pPr>
        <w:jc w:val="both"/>
        <w:rPr>
          <w:sz w:val="20"/>
          <w:szCs w:val="20"/>
        </w:rPr>
      </w:pPr>
      <w:r w:rsidRPr="00D22984">
        <w:rPr>
          <w:b/>
          <w:bCs/>
          <w:sz w:val="20"/>
          <w:szCs w:val="20"/>
        </w:rPr>
        <w:t>Desayuno</w:t>
      </w:r>
      <w:r w:rsidR="00D22984">
        <w:rPr>
          <w:sz w:val="20"/>
          <w:szCs w:val="20"/>
        </w:rPr>
        <w:t>. T</w:t>
      </w:r>
      <w:r w:rsidRPr="00277B30">
        <w:rPr>
          <w:sz w:val="20"/>
          <w:szCs w:val="20"/>
        </w:rPr>
        <w:t xml:space="preserve">raslado a San Marco para efectuar la visita de la ciudad. </w:t>
      </w:r>
      <w:proofErr w:type="spellStart"/>
      <w:r w:rsidRPr="00277B30">
        <w:rPr>
          <w:sz w:val="20"/>
          <w:szCs w:val="20"/>
        </w:rPr>
        <w:t>Walking</w:t>
      </w:r>
      <w:proofErr w:type="spellEnd"/>
      <w:r w:rsidRPr="00277B30">
        <w:rPr>
          <w:sz w:val="20"/>
          <w:szCs w:val="20"/>
        </w:rPr>
        <w:t xml:space="preserve"> tour plaza San Marco, Palacio Ducal, símbolo de la gloria y del poder de Venecia, sede de los Duques, del gobierno y de la corte de justicia, que se une al Palacio de los Prisioneros a través del Puente de los Suspiros, donde estuvo encarcelado Casanova. Para finalizar el tour, siempre junto a su guía, le invitaremos a tomar el típico aperitivo veneciano, los famosos “</w:t>
      </w:r>
      <w:proofErr w:type="spellStart"/>
      <w:r w:rsidRPr="00277B30">
        <w:rPr>
          <w:sz w:val="20"/>
          <w:szCs w:val="20"/>
        </w:rPr>
        <w:t>cicchetti</w:t>
      </w:r>
      <w:proofErr w:type="spellEnd"/>
      <w:r w:rsidRPr="00277B30">
        <w:rPr>
          <w:sz w:val="20"/>
          <w:szCs w:val="20"/>
        </w:rPr>
        <w:t xml:space="preserve">”, una variación de las tapas </w:t>
      </w:r>
      <w:r w:rsidRPr="00D22984">
        <w:rPr>
          <w:b/>
          <w:bCs/>
          <w:sz w:val="20"/>
          <w:szCs w:val="20"/>
        </w:rPr>
        <w:t xml:space="preserve">(almuerzo ligero), </w:t>
      </w:r>
      <w:r w:rsidRPr="00277B30">
        <w:rPr>
          <w:sz w:val="20"/>
          <w:szCs w:val="20"/>
        </w:rPr>
        <w:t xml:space="preserve">acompañados con un </w:t>
      </w:r>
      <w:proofErr w:type="spellStart"/>
      <w:r w:rsidRPr="00277B30">
        <w:rPr>
          <w:sz w:val="20"/>
          <w:szCs w:val="20"/>
        </w:rPr>
        <w:t>spritz</w:t>
      </w:r>
      <w:proofErr w:type="spellEnd"/>
      <w:r w:rsidRPr="00277B30">
        <w:rPr>
          <w:sz w:val="20"/>
          <w:szCs w:val="20"/>
        </w:rPr>
        <w:t xml:space="preserve"> o un </w:t>
      </w:r>
      <w:proofErr w:type="spellStart"/>
      <w:r w:rsidRPr="00277B30">
        <w:rPr>
          <w:sz w:val="20"/>
          <w:szCs w:val="20"/>
        </w:rPr>
        <w:t>prosecco</w:t>
      </w:r>
      <w:proofErr w:type="spellEnd"/>
      <w:r w:rsidRPr="00277B30">
        <w:rPr>
          <w:sz w:val="20"/>
          <w:szCs w:val="20"/>
        </w:rPr>
        <w:t xml:space="preserve">.  Tarde libre. </w:t>
      </w:r>
      <w:r w:rsidRPr="00D22984">
        <w:rPr>
          <w:b/>
          <w:bCs/>
          <w:sz w:val="20"/>
          <w:szCs w:val="20"/>
        </w:rPr>
        <w:t>Alojamiento</w:t>
      </w:r>
      <w:r w:rsidR="00D22984" w:rsidRPr="00D22984">
        <w:rPr>
          <w:b/>
          <w:bCs/>
          <w:sz w:val="20"/>
          <w:szCs w:val="20"/>
        </w:rPr>
        <w:t>.</w:t>
      </w:r>
    </w:p>
    <w:p w:rsidR="00277B30" w:rsidRDefault="00277B30" w:rsidP="00481510">
      <w:pPr>
        <w:jc w:val="both"/>
        <w:rPr>
          <w:sz w:val="20"/>
          <w:szCs w:val="20"/>
        </w:rPr>
      </w:pPr>
    </w:p>
    <w:p w:rsidR="00B50EA8" w:rsidRPr="00B50EA8" w:rsidRDefault="00B50EA8" w:rsidP="00481510">
      <w:pPr>
        <w:jc w:val="both"/>
        <w:rPr>
          <w:b/>
          <w:bCs/>
          <w:sz w:val="20"/>
          <w:szCs w:val="20"/>
        </w:rPr>
      </w:pPr>
      <w:r w:rsidRPr="00B50EA8">
        <w:rPr>
          <w:b/>
          <w:bCs/>
          <w:sz w:val="20"/>
          <w:szCs w:val="20"/>
        </w:rPr>
        <w:t>D</w:t>
      </w:r>
      <w:r>
        <w:rPr>
          <w:b/>
          <w:bCs/>
          <w:sz w:val="20"/>
          <w:szCs w:val="20"/>
        </w:rPr>
        <w:t xml:space="preserve">ía 6. </w:t>
      </w:r>
      <w:r w:rsidRPr="00B50EA8">
        <w:rPr>
          <w:b/>
          <w:bCs/>
          <w:sz w:val="20"/>
          <w:szCs w:val="20"/>
        </w:rPr>
        <w:t xml:space="preserve">Venecia </w:t>
      </w:r>
      <w:r>
        <w:rPr>
          <w:b/>
          <w:bCs/>
          <w:sz w:val="20"/>
          <w:szCs w:val="20"/>
        </w:rPr>
        <w:t>-</w:t>
      </w:r>
      <w:r w:rsidRPr="00B50EA8">
        <w:rPr>
          <w:b/>
          <w:bCs/>
          <w:sz w:val="20"/>
          <w:szCs w:val="20"/>
        </w:rPr>
        <w:t xml:space="preserve"> Toscana, región símbolo del vino (</w:t>
      </w:r>
      <w:proofErr w:type="spellStart"/>
      <w:r w:rsidRPr="00B50EA8">
        <w:rPr>
          <w:b/>
          <w:bCs/>
          <w:sz w:val="20"/>
          <w:szCs w:val="20"/>
        </w:rPr>
        <w:t>Montepulciano</w:t>
      </w:r>
      <w:proofErr w:type="spellEnd"/>
      <w:r w:rsidRPr="00B50EA8">
        <w:rPr>
          <w:b/>
          <w:bCs/>
          <w:sz w:val="20"/>
          <w:szCs w:val="20"/>
        </w:rPr>
        <w:t>) · Roma</w:t>
      </w:r>
    </w:p>
    <w:p w:rsidR="00B50EA8" w:rsidRPr="003A009D" w:rsidRDefault="00B50EA8" w:rsidP="00481510">
      <w:pPr>
        <w:jc w:val="both"/>
        <w:rPr>
          <w:b/>
          <w:bCs/>
          <w:sz w:val="20"/>
          <w:szCs w:val="20"/>
        </w:rPr>
      </w:pPr>
      <w:r w:rsidRPr="0047491B">
        <w:rPr>
          <w:b/>
          <w:bCs/>
          <w:sz w:val="20"/>
          <w:szCs w:val="20"/>
        </w:rPr>
        <w:t>Desayuno</w:t>
      </w:r>
      <w:r w:rsidR="0047491B" w:rsidRPr="0047491B">
        <w:rPr>
          <w:b/>
          <w:bCs/>
          <w:sz w:val="20"/>
          <w:szCs w:val="20"/>
        </w:rPr>
        <w:t>.</w:t>
      </w:r>
      <w:r w:rsidR="0047491B">
        <w:rPr>
          <w:sz w:val="20"/>
          <w:szCs w:val="20"/>
        </w:rPr>
        <w:t xml:space="preserve"> S</w:t>
      </w:r>
      <w:r w:rsidRPr="00B50EA8">
        <w:rPr>
          <w:sz w:val="20"/>
          <w:szCs w:val="20"/>
        </w:rPr>
        <w:t xml:space="preserve">alida en autocar desde </w:t>
      </w:r>
      <w:proofErr w:type="spellStart"/>
      <w:r w:rsidRPr="00B50EA8">
        <w:rPr>
          <w:sz w:val="20"/>
          <w:szCs w:val="20"/>
        </w:rPr>
        <w:t>piazzale</w:t>
      </w:r>
      <w:proofErr w:type="spellEnd"/>
      <w:r w:rsidRPr="00B50EA8">
        <w:rPr>
          <w:sz w:val="20"/>
          <w:szCs w:val="20"/>
        </w:rPr>
        <w:t xml:space="preserve"> Roma hacia la región símbolo de los vinos </w:t>
      </w:r>
      <w:proofErr w:type="spellStart"/>
      <w:r w:rsidRPr="00B50EA8">
        <w:rPr>
          <w:sz w:val="20"/>
          <w:szCs w:val="20"/>
        </w:rPr>
        <w:t>della</w:t>
      </w:r>
      <w:proofErr w:type="spellEnd"/>
      <w:r w:rsidRPr="00B50EA8">
        <w:rPr>
          <w:sz w:val="20"/>
          <w:szCs w:val="20"/>
        </w:rPr>
        <w:t xml:space="preserve"> Val di </w:t>
      </w:r>
      <w:proofErr w:type="spellStart"/>
      <w:r w:rsidRPr="00B50EA8">
        <w:rPr>
          <w:sz w:val="20"/>
          <w:szCs w:val="20"/>
        </w:rPr>
        <w:t>Chiana</w:t>
      </w:r>
      <w:proofErr w:type="spellEnd"/>
      <w:r w:rsidRPr="00B50EA8">
        <w:rPr>
          <w:sz w:val="20"/>
          <w:szCs w:val="20"/>
        </w:rPr>
        <w:t xml:space="preserve"> en Toscana. Zona marcada por suaves colinas y valles, viñedos. Entre ellos se alzan iglesias románicas y antiguos pueblos. Visitaremos una auténtica población de interés histórico y artístico: </w:t>
      </w:r>
      <w:proofErr w:type="spellStart"/>
      <w:r w:rsidRPr="00B50EA8">
        <w:rPr>
          <w:sz w:val="20"/>
          <w:szCs w:val="20"/>
        </w:rPr>
        <w:t>Montepulciano</w:t>
      </w:r>
      <w:proofErr w:type="spellEnd"/>
      <w:r w:rsidRPr="00B50EA8">
        <w:rPr>
          <w:sz w:val="20"/>
          <w:szCs w:val="20"/>
        </w:rPr>
        <w:t>. Precioso enclave medieval conocido por su vino “</w:t>
      </w:r>
      <w:proofErr w:type="spellStart"/>
      <w:r w:rsidRPr="00B50EA8">
        <w:rPr>
          <w:sz w:val="20"/>
          <w:szCs w:val="20"/>
        </w:rPr>
        <w:t>nobile</w:t>
      </w:r>
      <w:proofErr w:type="spellEnd"/>
      <w:r w:rsidRPr="00B50EA8">
        <w:rPr>
          <w:sz w:val="20"/>
          <w:szCs w:val="20"/>
        </w:rPr>
        <w:t xml:space="preserve">”, tinto de fama internacional que se puede comprar en las bodegas y locales de la ciudad. Para los amantes del vino y jazz, en julio se celebra el Jazz &amp; </w:t>
      </w:r>
      <w:proofErr w:type="spellStart"/>
      <w:r w:rsidRPr="00B50EA8">
        <w:rPr>
          <w:sz w:val="20"/>
          <w:szCs w:val="20"/>
        </w:rPr>
        <w:t>Wine</w:t>
      </w:r>
      <w:proofErr w:type="spellEnd"/>
      <w:r w:rsidRPr="00B50EA8">
        <w:rPr>
          <w:sz w:val="20"/>
          <w:szCs w:val="20"/>
        </w:rPr>
        <w:t xml:space="preserve"> Festival</w:t>
      </w:r>
      <w:r w:rsidRPr="00B80554">
        <w:rPr>
          <w:sz w:val="20"/>
          <w:szCs w:val="20"/>
        </w:rPr>
        <w:t xml:space="preserve">. </w:t>
      </w:r>
      <w:r w:rsidRPr="00B80554">
        <w:rPr>
          <w:bCs/>
          <w:sz w:val="20"/>
          <w:szCs w:val="20"/>
        </w:rPr>
        <w:t>¡</w:t>
      </w:r>
      <w:r w:rsidRPr="003A009D">
        <w:rPr>
          <w:b/>
          <w:bCs/>
          <w:sz w:val="20"/>
          <w:szCs w:val="20"/>
        </w:rPr>
        <w:t xml:space="preserve">Almuerzo </w:t>
      </w:r>
      <w:r w:rsidRPr="00B80554">
        <w:rPr>
          <w:bCs/>
          <w:sz w:val="20"/>
          <w:szCs w:val="20"/>
        </w:rPr>
        <w:t>en un típico restaurante incluido!</w:t>
      </w:r>
      <w:r w:rsidRPr="00B50EA8">
        <w:rPr>
          <w:sz w:val="20"/>
          <w:szCs w:val="20"/>
        </w:rPr>
        <w:t xml:space="preserve"> Después, parada rápida para pasar algo de tiempo libre. Por la tarde llegada a Roma</w:t>
      </w:r>
      <w:r w:rsidR="003A009D">
        <w:rPr>
          <w:sz w:val="20"/>
          <w:szCs w:val="20"/>
        </w:rPr>
        <w:t xml:space="preserve">. </w:t>
      </w:r>
      <w:r w:rsidR="003A009D" w:rsidRPr="003A009D">
        <w:rPr>
          <w:b/>
          <w:bCs/>
          <w:sz w:val="20"/>
          <w:szCs w:val="20"/>
        </w:rPr>
        <w:t>A</w:t>
      </w:r>
      <w:r w:rsidRPr="003A009D">
        <w:rPr>
          <w:b/>
          <w:bCs/>
          <w:sz w:val="20"/>
          <w:szCs w:val="20"/>
        </w:rPr>
        <w:t>lojamiento.</w:t>
      </w:r>
    </w:p>
    <w:p w:rsidR="00B50EA8" w:rsidRDefault="00B50EA8" w:rsidP="00481510">
      <w:pPr>
        <w:jc w:val="both"/>
        <w:rPr>
          <w:b/>
          <w:bCs/>
          <w:sz w:val="20"/>
          <w:szCs w:val="20"/>
        </w:rPr>
      </w:pPr>
    </w:p>
    <w:p w:rsidR="00724DC3" w:rsidRPr="00724DC3" w:rsidRDefault="00724DC3" w:rsidP="00481510">
      <w:pPr>
        <w:jc w:val="both"/>
        <w:rPr>
          <w:b/>
          <w:bCs/>
          <w:sz w:val="20"/>
          <w:szCs w:val="20"/>
        </w:rPr>
      </w:pPr>
      <w:r w:rsidRPr="00724DC3">
        <w:rPr>
          <w:b/>
          <w:bCs/>
          <w:sz w:val="20"/>
          <w:szCs w:val="20"/>
        </w:rPr>
        <w:t xml:space="preserve">Día 7.  Roma </w:t>
      </w:r>
    </w:p>
    <w:p w:rsidR="00724DC3" w:rsidRPr="00724DC3" w:rsidRDefault="00724DC3" w:rsidP="00481510">
      <w:pPr>
        <w:jc w:val="both"/>
        <w:rPr>
          <w:sz w:val="20"/>
          <w:szCs w:val="20"/>
        </w:rPr>
      </w:pPr>
      <w:r w:rsidRPr="00D90BD6">
        <w:rPr>
          <w:b/>
          <w:bCs/>
          <w:sz w:val="20"/>
          <w:szCs w:val="20"/>
        </w:rPr>
        <w:t>Desayuno</w:t>
      </w:r>
      <w:r w:rsidR="00E937FD" w:rsidRPr="00D90BD6">
        <w:rPr>
          <w:b/>
          <w:bCs/>
          <w:sz w:val="20"/>
          <w:szCs w:val="20"/>
        </w:rPr>
        <w:t>.</w:t>
      </w:r>
      <w:r w:rsidRPr="00724DC3">
        <w:rPr>
          <w:sz w:val="20"/>
          <w:szCs w:val="20"/>
        </w:rPr>
        <w:t xml:space="preserve"> </w:t>
      </w:r>
      <w:r w:rsidR="00E937FD">
        <w:rPr>
          <w:sz w:val="20"/>
          <w:szCs w:val="20"/>
        </w:rPr>
        <w:t>Salida p</w:t>
      </w:r>
      <w:r w:rsidRPr="00724DC3">
        <w:rPr>
          <w:sz w:val="20"/>
          <w:szCs w:val="20"/>
        </w:rPr>
        <w:t xml:space="preserve">or la </w:t>
      </w:r>
      <w:r w:rsidR="00E937FD" w:rsidRPr="00724DC3">
        <w:rPr>
          <w:sz w:val="20"/>
          <w:szCs w:val="20"/>
        </w:rPr>
        <w:t>mañana</w:t>
      </w:r>
      <w:r w:rsidR="00E937FD">
        <w:rPr>
          <w:sz w:val="20"/>
          <w:szCs w:val="20"/>
        </w:rPr>
        <w:t>,</w:t>
      </w:r>
      <w:r w:rsidR="00E937FD" w:rsidRPr="00724DC3">
        <w:rPr>
          <w:sz w:val="20"/>
          <w:szCs w:val="20"/>
        </w:rPr>
        <w:t xml:space="preserve"> para</w:t>
      </w:r>
      <w:r w:rsidRPr="00724DC3">
        <w:rPr>
          <w:sz w:val="20"/>
          <w:szCs w:val="20"/>
        </w:rPr>
        <w:t xml:space="preserve"> la visita de los Museos Vaticanos, Capilla Sixtina y plaza de San Pedro. ¡Con nuestro acceso privilegiado podrás saltar la fila al entrar! El guía te acompañará al interior de los Museos, que son una de las colecciones de arte más importantes del mundo. Admirarás la maravillosa Galería de los Mapas Geográficos, de los Tapices y las Salas de Rafael, concluyendo con la fantástica Capilla Sixtina y plaza San Pedro donde pueden admirar la majestuosa Basílica de San Pedro. Tarde libre. </w:t>
      </w:r>
      <w:r w:rsidRPr="00E937FD">
        <w:rPr>
          <w:b/>
          <w:bCs/>
          <w:sz w:val="20"/>
          <w:szCs w:val="20"/>
        </w:rPr>
        <w:t>Alojamien</w:t>
      </w:r>
      <w:r w:rsidR="00E937FD" w:rsidRPr="00E937FD">
        <w:rPr>
          <w:b/>
          <w:bCs/>
          <w:sz w:val="20"/>
          <w:szCs w:val="20"/>
        </w:rPr>
        <w:t>to.</w:t>
      </w:r>
    </w:p>
    <w:p w:rsidR="00D90BD6" w:rsidRDefault="00D90BD6" w:rsidP="00481510">
      <w:pPr>
        <w:jc w:val="both"/>
        <w:rPr>
          <w:b/>
          <w:bCs/>
          <w:sz w:val="20"/>
          <w:szCs w:val="20"/>
        </w:rPr>
      </w:pPr>
    </w:p>
    <w:p w:rsidR="00D345FF" w:rsidRPr="00D345FF" w:rsidRDefault="00D345FF" w:rsidP="00481510">
      <w:pPr>
        <w:jc w:val="both"/>
        <w:rPr>
          <w:b/>
          <w:bCs/>
          <w:sz w:val="20"/>
          <w:szCs w:val="20"/>
        </w:rPr>
      </w:pPr>
      <w:r w:rsidRPr="00D345FF">
        <w:rPr>
          <w:b/>
          <w:bCs/>
          <w:sz w:val="20"/>
          <w:szCs w:val="20"/>
        </w:rPr>
        <w:t xml:space="preserve">Día 8. Roma </w:t>
      </w:r>
      <w:r>
        <w:rPr>
          <w:b/>
          <w:bCs/>
          <w:sz w:val="20"/>
          <w:szCs w:val="20"/>
        </w:rPr>
        <w:t>– México</w:t>
      </w:r>
    </w:p>
    <w:p w:rsidR="00D345FF" w:rsidRDefault="00D345FF" w:rsidP="00481510">
      <w:pPr>
        <w:jc w:val="both"/>
        <w:rPr>
          <w:sz w:val="20"/>
          <w:szCs w:val="20"/>
        </w:rPr>
      </w:pPr>
      <w:r w:rsidRPr="00D345FF">
        <w:rPr>
          <w:sz w:val="20"/>
          <w:szCs w:val="20"/>
        </w:rPr>
        <w:t>Desayuno</w:t>
      </w:r>
      <w:r>
        <w:rPr>
          <w:sz w:val="20"/>
          <w:szCs w:val="20"/>
        </w:rPr>
        <w:t xml:space="preserve">. A la hora indicada </w:t>
      </w:r>
      <w:r w:rsidRPr="00D345FF">
        <w:rPr>
          <w:sz w:val="20"/>
          <w:szCs w:val="20"/>
        </w:rPr>
        <w:t>traslado al aeropuerto.</w:t>
      </w:r>
    </w:p>
    <w:p w:rsidR="00D345FF" w:rsidRDefault="00D345FF" w:rsidP="00481510">
      <w:pPr>
        <w:jc w:val="both"/>
        <w:rPr>
          <w:sz w:val="20"/>
          <w:szCs w:val="20"/>
        </w:rPr>
      </w:pPr>
    </w:p>
    <w:p w:rsidR="00481510" w:rsidRDefault="00481510" w:rsidP="00481510">
      <w:pPr>
        <w:rPr>
          <w:b/>
          <w:bCs/>
          <w:sz w:val="20"/>
          <w:szCs w:val="20"/>
          <w:lang w:val="es-ES"/>
        </w:rPr>
      </w:pPr>
      <w:r w:rsidRPr="005B22A4">
        <w:rPr>
          <w:b/>
          <w:bCs/>
          <w:sz w:val="20"/>
          <w:szCs w:val="20"/>
          <w:lang w:val="es-ES"/>
        </w:rPr>
        <w:t>FIN DE NUESTROS SERVICIOS.</w:t>
      </w:r>
    </w:p>
    <w:p w:rsidR="00481510" w:rsidRDefault="00481510" w:rsidP="00481510">
      <w:pPr>
        <w:jc w:val="center"/>
        <w:rPr>
          <w:sz w:val="20"/>
          <w:szCs w:val="20"/>
          <w:lang w:val="es-ES"/>
        </w:rPr>
      </w:pPr>
    </w:p>
    <w:p w:rsidR="00481510" w:rsidRDefault="00481510" w:rsidP="00481510">
      <w:pPr>
        <w:jc w:val="center"/>
        <w:rPr>
          <w:sz w:val="20"/>
          <w:szCs w:val="20"/>
          <w:lang w:val="es-ES"/>
        </w:rPr>
      </w:pPr>
    </w:p>
    <w:p w:rsidR="00481510" w:rsidRPr="00B56B0D" w:rsidRDefault="00481510" w:rsidP="004815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F7E3099" wp14:editId="271B4EA7">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81510" w:rsidRPr="00F74623" w:rsidRDefault="00481510" w:rsidP="004815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7E3099"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481510" w:rsidRPr="00F74623" w:rsidRDefault="00481510" w:rsidP="00481510">
                      <w:pPr>
                        <w:jc w:val="center"/>
                        <w:rPr>
                          <w:b/>
                          <w:i/>
                          <w:lang w:val="es-ES"/>
                        </w:rPr>
                      </w:pPr>
                      <w:r w:rsidRPr="00F74623">
                        <w:rPr>
                          <w:b/>
                          <w:i/>
                          <w:lang w:val="es-ES"/>
                        </w:rPr>
                        <w:t>JULIÁ TOURS INCLUYE:</w:t>
                      </w:r>
                    </w:p>
                  </w:txbxContent>
                </v:textbox>
                <w10:wrap type="square"/>
              </v:rect>
            </w:pict>
          </mc:Fallback>
        </mc:AlternateContent>
      </w:r>
    </w:p>
    <w:p w:rsidR="00481510" w:rsidRDefault="00481510" w:rsidP="00481510">
      <w:pPr>
        <w:rPr>
          <w:sz w:val="20"/>
          <w:szCs w:val="20"/>
          <w:lang w:val="es-ES"/>
        </w:rPr>
      </w:pPr>
    </w:p>
    <w:p w:rsidR="00481510" w:rsidRPr="00B56B0D" w:rsidRDefault="00481510" w:rsidP="00481510">
      <w:pPr>
        <w:rPr>
          <w:sz w:val="20"/>
          <w:szCs w:val="20"/>
          <w:lang w:val="es-ES"/>
        </w:rPr>
      </w:pPr>
    </w:p>
    <w:p w:rsidR="00481510" w:rsidRPr="00EE20F7" w:rsidRDefault="00166F03" w:rsidP="00481510">
      <w:pPr>
        <w:pStyle w:val="Prrafodelista"/>
        <w:numPr>
          <w:ilvl w:val="0"/>
          <w:numId w:val="1"/>
        </w:numPr>
        <w:tabs>
          <w:tab w:val="left" w:pos="851"/>
        </w:tabs>
        <w:spacing w:after="0" w:line="240" w:lineRule="auto"/>
        <w:ind w:left="851" w:hanging="284"/>
        <w:jc w:val="both"/>
        <w:rPr>
          <w:sz w:val="20"/>
          <w:szCs w:val="20"/>
        </w:rPr>
      </w:pPr>
      <w:r>
        <w:rPr>
          <w:sz w:val="20"/>
          <w:szCs w:val="20"/>
        </w:rPr>
        <w:t>3</w:t>
      </w:r>
      <w:r w:rsidR="00481510" w:rsidRPr="00EE20F7">
        <w:rPr>
          <w:sz w:val="20"/>
          <w:szCs w:val="20"/>
        </w:rPr>
        <w:t xml:space="preserve"> noche</w:t>
      </w:r>
      <w:r w:rsidR="00481510">
        <w:rPr>
          <w:sz w:val="20"/>
          <w:szCs w:val="20"/>
        </w:rPr>
        <w:t>s</w:t>
      </w:r>
      <w:r w:rsidR="00481510" w:rsidRPr="00EE20F7">
        <w:rPr>
          <w:sz w:val="20"/>
          <w:szCs w:val="20"/>
        </w:rPr>
        <w:t xml:space="preserve"> de alojamiento en </w:t>
      </w:r>
      <w:r>
        <w:rPr>
          <w:sz w:val="20"/>
          <w:szCs w:val="20"/>
        </w:rPr>
        <w:t>Roma</w:t>
      </w:r>
      <w:r w:rsidR="00481510">
        <w:rPr>
          <w:sz w:val="20"/>
          <w:szCs w:val="20"/>
        </w:rPr>
        <w:t>, 2 en</w:t>
      </w:r>
      <w:r w:rsidR="007D298D">
        <w:rPr>
          <w:sz w:val="20"/>
          <w:szCs w:val="20"/>
        </w:rPr>
        <w:t xml:space="preserve"> Florencia</w:t>
      </w:r>
      <w:r w:rsidR="00481510">
        <w:rPr>
          <w:sz w:val="20"/>
          <w:szCs w:val="20"/>
        </w:rPr>
        <w:t xml:space="preserve">, </w:t>
      </w:r>
      <w:r>
        <w:rPr>
          <w:sz w:val="20"/>
          <w:szCs w:val="20"/>
        </w:rPr>
        <w:t>y 2</w:t>
      </w:r>
      <w:r w:rsidR="00481510">
        <w:rPr>
          <w:sz w:val="20"/>
          <w:szCs w:val="20"/>
        </w:rPr>
        <w:t xml:space="preserve"> en </w:t>
      </w:r>
      <w:r w:rsidR="007D298D">
        <w:rPr>
          <w:sz w:val="20"/>
          <w:szCs w:val="20"/>
        </w:rPr>
        <w:t>Venecia</w:t>
      </w:r>
      <w:r w:rsidR="00B166C7">
        <w:rPr>
          <w:sz w:val="20"/>
          <w:szCs w:val="20"/>
        </w:rPr>
        <w:t>.</w:t>
      </w:r>
    </w:p>
    <w:p w:rsidR="00481510" w:rsidRDefault="00166F03" w:rsidP="00481510">
      <w:pPr>
        <w:pStyle w:val="Prrafodelista"/>
        <w:numPr>
          <w:ilvl w:val="0"/>
          <w:numId w:val="1"/>
        </w:numPr>
        <w:tabs>
          <w:tab w:val="left" w:pos="851"/>
        </w:tabs>
        <w:spacing w:after="0" w:line="240" w:lineRule="auto"/>
        <w:ind w:left="851" w:hanging="284"/>
        <w:jc w:val="both"/>
        <w:rPr>
          <w:sz w:val="20"/>
          <w:szCs w:val="20"/>
        </w:rPr>
      </w:pPr>
      <w:r>
        <w:rPr>
          <w:sz w:val="20"/>
          <w:szCs w:val="20"/>
        </w:rPr>
        <w:t>7</w:t>
      </w:r>
      <w:r w:rsidR="00481510" w:rsidRPr="00D92AAF">
        <w:rPr>
          <w:sz w:val="20"/>
          <w:szCs w:val="20"/>
        </w:rPr>
        <w:t xml:space="preserve"> desayunos</w:t>
      </w:r>
      <w:r>
        <w:rPr>
          <w:sz w:val="20"/>
          <w:szCs w:val="20"/>
        </w:rPr>
        <w:t xml:space="preserve">, </w:t>
      </w:r>
      <w:r w:rsidR="00E844D7">
        <w:rPr>
          <w:sz w:val="20"/>
          <w:szCs w:val="20"/>
        </w:rPr>
        <w:t>3</w:t>
      </w:r>
      <w:r>
        <w:rPr>
          <w:sz w:val="20"/>
          <w:szCs w:val="20"/>
        </w:rPr>
        <w:t xml:space="preserve"> almuerzos</w:t>
      </w:r>
      <w:r w:rsidR="00481510" w:rsidRPr="006165EB">
        <w:rPr>
          <w:sz w:val="20"/>
          <w:szCs w:val="20"/>
        </w:rPr>
        <w:t xml:space="preserve"> </w:t>
      </w:r>
      <w:r w:rsidR="00481510">
        <w:rPr>
          <w:sz w:val="20"/>
          <w:szCs w:val="20"/>
        </w:rPr>
        <w:t xml:space="preserve">y </w:t>
      </w:r>
      <w:r w:rsidR="00E844D7">
        <w:rPr>
          <w:sz w:val="20"/>
          <w:szCs w:val="20"/>
        </w:rPr>
        <w:t>1</w:t>
      </w:r>
      <w:r w:rsidR="00481510">
        <w:rPr>
          <w:sz w:val="20"/>
          <w:szCs w:val="20"/>
        </w:rPr>
        <w:t xml:space="preserve"> cena</w:t>
      </w:r>
      <w:r w:rsidR="00B166C7">
        <w:rPr>
          <w:sz w:val="20"/>
          <w:szCs w:val="20"/>
        </w:rPr>
        <w:t>.</w:t>
      </w:r>
    </w:p>
    <w:p w:rsidR="00481510" w:rsidRPr="006165EB" w:rsidRDefault="00481510" w:rsidP="00481510">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 en servicio compartido.</w:t>
      </w:r>
    </w:p>
    <w:p w:rsidR="00481510" w:rsidRPr="006165EB" w:rsidRDefault="00481510" w:rsidP="00481510">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481510" w:rsidRPr="006165EB" w:rsidRDefault="00481510" w:rsidP="00481510">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7D298D" w:rsidRDefault="007D298D" w:rsidP="00481510">
      <w:pPr>
        <w:rPr>
          <w:b/>
          <w:sz w:val="20"/>
          <w:szCs w:val="20"/>
        </w:rPr>
      </w:pPr>
    </w:p>
    <w:p w:rsidR="00481510" w:rsidRPr="00B56B0D" w:rsidRDefault="00481510" w:rsidP="00481510">
      <w:pPr>
        <w:ind w:left="142"/>
        <w:rPr>
          <w:b/>
        </w:rPr>
      </w:pPr>
      <w:r w:rsidRPr="00B56B0D">
        <w:rPr>
          <w:b/>
        </w:rPr>
        <w:t>NO Incluye</w:t>
      </w:r>
    </w:p>
    <w:p w:rsidR="00481510" w:rsidRDefault="00481510" w:rsidP="00481510">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481510" w:rsidRPr="00B56B0D" w:rsidRDefault="00481510" w:rsidP="00481510">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481510" w:rsidRDefault="00481510" w:rsidP="00481510">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92725" w:rsidRPr="00B56B0D" w:rsidRDefault="00E92725" w:rsidP="00481510">
      <w:pPr>
        <w:pStyle w:val="Prrafodelista"/>
        <w:numPr>
          <w:ilvl w:val="0"/>
          <w:numId w:val="1"/>
        </w:numPr>
        <w:tabs>
          <w:tab w:val="left" w:pos="851"/>
        </w:tabs>
        <w:spacing w:after="0" w:line="240" w:lineRule="auto"/>
        <w:ind w:left="1276" w:hanging="709"/>
        <w:rPr>
          <w:sz w:val="20"/>
          <w:szCs w:val="20"/>
        </w:rPr>
      </w:pPr>
      <w:r>
        <w:rPr>
          <w:sz w:val="20"/>
          <w:szCs w:val="20"/>
        </w:rPr>
        <w:t>Impuesto municipal de alojamiento</w:t>
      </w:r>
      <w:r w:rsidR="00B94454">
        <w:rPr>
          <w:sz w:val="20"/>
          <w:szCs w:val="20"/>
        </w:rPr>
        <w:t xml:space="preserve">, el cual se paga directamente en el </w:t>
      </w:r>
      <w:r w:rsidR="00915A53">
        <w:rPr>
          <w:sz w:val="20"/>
          <w:szCs w:val="20"/>
        </w:rPr>
        <w:t>Hotel.</w:t>
      </w:r>
    </w:p>
    <w:p w:rsidR="00481510" w:rsidRPr="00B56B0D" w:rsidRDefault="00481510" w:rsidP="00481510">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481510" w:rsidRDefault="00481510" w:rsidP="00481510">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481510" w:rsidRDefault="00481510" w:rsidP="00481510">
      <w:pPr>
        <w:pStyle w:val="Prrafodelista"/>
        <w:numPr>
          <w:ilvl w:val="0"/>
          <w:numId w:val="1"/>
        </w:numPr>
        <w:tabs>
          <w:tab w:val="left" w:pos="851"/>
        </w:tabs>
        <w:spacing w:after="0" w:line="240" w:lineRule="auto"/>
        <w:ind w:left="1276" w:hanging="709"/>
        <w:rPr>
          <w:sz w:val="20"/>
          <w:szCs w:val="20"/>
        </w:rPr>
      </w:pPr>
      <w:r>
        <w:rPr>
          <w:sz w:val="20"/>
          <w:szCs w:val="20"/>
        </w:rPr>
        <w:t>Entradas a los monumentos</w:t>
      </w:r>
    </w:p>
    <w:p w:rsidR="00481510" w:rsidRPr="00AF2AF1" w:rsidRDefault="00481510" w:rsidP="00481510">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474F91" w:rsidRDefault="00481510" w:rsidP="00481510">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7F7040" w:rsidRPr="007F7040" w:rsidRDefault="007F7040" w:rsidP="007F7040">
      <w:pPr>
        <w:pStyle w:val="Prrafodelista"/>
        <w:tabs>
          <w:tab w:val="left" w:pos="851"/>
        </w:tabs>
        <w:spacing w:after="0" w:line="240" w:lineRule="auto"/>
        <w:ind w:left="1276"/>
        <w:rPr>
          <w:sz w:val="20"/>
          <w:szCs w:val="20"/>
        </w:rPr>
      </w:pPr>
    </w:p>
    <w:p w:rsidR="00474F91" w:rsidRDefault="00474F91" w:rsidP="00481510">
      <w:pPr>
        <w:rPr>
          <w:rFonts w:eastAsia="Calibri" w:cs="Tahoma"/>
          <w:b/>
          <w:color w:val="000000" w:themeColor="text1"/>
        </w:rPr>
      </w:pPr>
    </w:p>
    <w:tbl>
      <w:tblPr>
        <w:tblpPr w:leftFromText="141" w:rightFromText="141" w:vertAnchor="text" w:tblpY="1"/>
        <w:tblOverlap w:val="never"/>
        <w:tblW w:w="5003" w:type="dxa"/>
        <w:tblCellMar>
          <w:left w:w="70" w:type="dxa"/>
          <w:right w:w="70" w:type="dxa"/>
        </w:tblCellMar>
        <w:tblLook w:val="04A0" w:firstRow="1" w:lastRow="0" w:firstColumn="1" w:lastColumn="0" w:noHBand="0" w:noVBand="1"/>
      </w:tblPr>
      <w:tblGrid>
        <w:gridCol w:w="1691"/>
        <w:gridCol w:w="343"/>
        <w:gridCol w:w="343"/>
        <w:gridCol w:w="343"/>
        <w:gridCol w:w="343"/>
        <w:gridCol w:w="388"/>
        <w:gridCol w:w="388"/>
        <w:gridCol w:w="388"/>
        <w:gridCol w:w="388"/>
        <w:gridCol w:w="388"/>
      </w:tblGrid>
      <w:tr w:rsidR="00C433F2" w:rsidRPr="00E71360" w:rsidTr="00876A40">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C433F2" w:rsidRPr="00E71360" w:rsidRDefault="00C433F2" w:rsidP="00876A40">
            <w:pPr>
              <w:jc w:val="center"/>
              <w:rPr>
                <w:rFonts w:ascii="Calibri" w:eastAsia="Times New Roman" w:hAnsi="Calibri" w:cs="Calibri"/>
                <w:b/>
                <w:bCs/>
                <w:color w:val="FFFFFF"/>
                <w:sz w:val="20"/>
                <w:szCs w:val="20"/>
                <w:lang w:val="es-MX" w:eastAsia="es-MX"/>
              </w:rPr>
            </w:pPr>
            <w:r w:rsidRPr="00E71360">
              <w:rPr>
                <w:rFonts w:ascii="Calibri" w:eastAsia="Times New Roman" w:hAnsi="Calibri" w:cs="Calibri"/>
                <w:b/>
                <w:bCs/>
                <w:color w:val="FFFFFF"/>
                <w:sz w:val="20"/>
                <w:szCs w:val="20"/>
                <w:lang w:val="es-MX" w:eastAsia="es-MX"/>
              </w:rPr>
              <w:t>Llegadas</w:t>
            </w:r>
          </w:p>
        </w:tc>
        <w:tc>
          <w:tcPr>
            <w:tcW w:w="1760" w:type="dxa"/>
            <w:gridSpan w:val="5"/>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C433F2" w:rsidRPr="00E71360" w:rsidRDefault="00C433F2" w:rsidP="00876A40">
            <w:pPr>
              <w:rPr>
                <w:rFonts w:ascii="Calibri" w:eastAsia="Times New Roman" w:hAnsi="Calibri" w:cs="Calibri"/>
                <w:b/>
                <w:bCs/>
                <w:color w:val="FFFFFF"/>
                <w:sz w:val="20"/>
                <w:szCs w:val="20"/>
                <w:lang w:val="es-MX" w:eastAsia="es-MX"/>
              </w:rPr>
            </w:pPr>
          </w:p>
        </w:tc>
        <w:tc>
          <w:tcPr>
            <w:tcW w:w="388" w:type="dxa"/>
            <w:tcBorders>
              <w:top w:val="single" w:sz="8" w:space="0" w:color="auto"/>
              <w:left w:val="single" w:sz="8" w:space="0" w:color="auto"/>
              <w:bottom w:val="single" w:sz="4" w:space="0" w:color="auto"/>
              <w:right w:val="single" w:sz="8" w:space="0" w:color="000000"/>
            </w:tcBorders>
            <w:shd w:val="clear" w:color="000000" w:fill="000000"/>
          </w:tcPr>
          <w:p w:rsidR="00C433F2" w:rsidRDefault="00C433F2" w:rsidP="00876A40">
            <w:pPr>
              <w:jc w:val="center"/>
              <w:rPr>
                <w:rFonts w:ascii="Calibri" w:eastAsia="Times New Roman" w:hAnsi="Calibri" w:cs="Calibri"/>
                <w:b/>
                <w:bCs/>
                <w:color w:val="FFFFFF"/>
                <w:sz w:val="20"/>
                <w:szCs w:val="20"/>
                <w:lang w:val="es-MX" w:eastAsia="es-MX"/>
              </w:rPr>
            </w:pPr>
          </w:p>
        </w:tc>
        <w:tc>
          <w:tcPr>
            <w:tcW w:w="388" w:type="dxa"/>
            <w:tcBorders>
              <w:top w:val="single" w:sz="8" w:space="0" w:color="auto"/>
              <w:left w:val="single" w:sz="8" w:space="0" w:color="auto"/>
              <w:bottom w:val="single" w:sz="4" w:space="0" w:color="auto"/>
              <w:right w:val="single" w:sz="8" w:space="0" w:color="000000"/>
            </w:tcBorders>
            <w:shd w:val="clear" w:color="000000" w:fill="000000"/>
          </w:tcPr>
          <w:p w:rsidR="00C433F2" w:rsidRDefault="00C433F2" w:rsidP="00876A40">
            <w:pPr>
              <w:jc w:val="center"/>
              <w:rPr>
                <w:rFonts w:ascii="Calibri" w:eastAsia="Times New Roman" w:hAnsi="Calibri" w:cs="Calibri"/>
                <w:b/>
                <w:bCs/>
                <w:color w:val="FFFFFF"/>
                <w:sz w:val="20"/>
                <w:szCs w:val="20"/>
                <w:lang w:val="es-MX" w:eastAsia="es-MX"/>
              </w:rPr>
            </w:pPr>
          </w:p>
        </w:tc>
        <w:tc>
          <w:tcPr>
            <w:tcW w:w="388" w:type="dxa"/>
            <w:tcBorders>
              <w:top w:val="single" w:sz="8" w:space="0" w:color="auto"/>
              <w:left w:val="single" w:sz="8" w:space="0" w:color="auto"/>
              <w:bottom w:val="single" w:sz="4" w:space="0" w:color="auto"/>
              <w:right w:val="single" w:sz="8" w:space="0" w:color="000000"/>
            </w:tcBorders>
            <w:shd w:val="clear" w:color="000000" w:fill="000000"/>
          </w:tcPr>
          <w:p w:rsidR="00C433F2" w:rsidRDefault="00C433F2" w:rsidP="00876A40">
            <w:pPr>
              <w:jc w:val="center"/>
              <w:rPr>
                <w:rFonts w:ascii="Calibri" w:eastAsia="Times New Roman" w:hAnsi="Calibri" w:cs="Calibri"/>
                <w:b/>
                <w:bCs/>
                <w:color w:val="FFFFFF"/>
                <w:sz w:val="20"/>
                <w:szCs w:val="20"/>
                <w:lang w:val="es-MX" w:eastAsia="es-MX"/>
              </w:rPr>
            </w:pPr>
          </w:p>
        </w:tc>
        <w:tc>
          <w:tcPr>
            <w:tcW w:w="388" w:type="dxa"/>
            <w:tcBorders>
              <w:top w:val="single" w:sz="8" w:space="0" w:color="auto"/>
              <w:left w:val="single" w:sz="8" w:space="0" w:color="auto"/>
              <w:bottom w:val="single" w:sz="4" w:space="0" w:color="auto"/>
              <w:right w:val="single" w:sz="8" w:space="0" w:color="000000"/>
            </w:tcBorders>
            <w:shd w:val="clear" w:color="000000" w:fill="000000"/>
          </w:tcPr>
          <w:p w:rsidR="00C433F2" w:rsidRDefault="00C433F2" w:rsidP="00876A40">
            <w:pPr>
              <w:jc w:val="center"/>
              <w:rPr>
                <w:rFonts w:ascii="Calibri" w:eastAsia="Times New Roman" w:hAnsi="Calibri" w:cs="Calibri"/>
                <w:b/>
                <w:bCs/>
                <w:color w:val="FFFFFF"/>
                <w:sz w:val="20"/>
                <w:szCs w:val="20"/>
                <w:lang w:val="es-MX" w:eastAsia="es-MX"/>
              </w:rPr>
            </w:pPr>
          </w:p>
        </w:tc>
      </w:tr>
      <w:tr w:rsidR="00C433F2" w:rsidRPr="00E71360" w:rsidTr="00876A40">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C433F2" w:rsidRPr="00E71360" w:rsidRDefault="00C433F2" w:rsidP="00876A40">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Marzo</w:t>
            </w:r>
            <w:r w:rsidRPr="00E71360">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tcBorders>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tcBorders>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tcBorders>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right w:val="single" w:sz="4" w:space="0" w:color="auto"/>
            </w:tcBorders>
          </w:tcPr>
          <w:p w:rsidR="00C433F2" w:rsidRPr="00E71360" w:rsidRDefault="00C433F2" w:rsidP="00876A40">
            <w:pPr>
              <w:jc w:val="center"/>
              <w:rPr>
                <w:rFonts w:ascii="Calibri" w:eastAsia="Times New Roman" w:hAnsi="Calibri" w:cs="Calibri"/>
                <w:b/>
                <w:bCs/>
                <w:sz w:val="20"/>
                <w:szCs w:val="20"/>
                <w:lang w:val="es-MX" w:eastAsia="es-MX"/>
              </w:rPr>
            </w:pPr>
          </w:p>
        </w:tc>
      </w:tr>
      <w:tr w:rsidR="00C433F2" w:rsidRPr="00E71360" w:rsidTr="00876A40">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C433F2" w:rsidRPr="00E71360" w:rsidRDefault="00C433F2" w:rsidP="00876A40">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Abril</w:t>
            </w:r>
            <w:r w:rsidRPr="00E71360">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88"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tcBorders>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tcBorders>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tcBorders>
          </w:tcPr>
          <w:p w:rsidR="00C433F2" w:rsidRPr="00E71360" w:rsidRDefault="00C433F2" w:rsidP="00876A40">
            <w:pPr>
              <w:jc w:val="center"/>
              <w:rPr>
                <w:rFonts w:ascii="Calibri" w:eastAsia="Times New Roman" w:hAnsi="Calibri" w:cs="Calibri"/>
                <w:b/>
                <w:bCs/>
                <w:sz w:val="20"/>
                <w:szCs w:val="20"/>
                <w:lang w:val="es-MX" w:eastAsia="es-MX"/>
              </w:rPr>
            </w:pPr>
          </w:p>
        </w:tc>
        <w:tc>
          <w:tcPr>
            <w:tcW w:w="388" w:type="dxa"/>
            <w:tcBorders>
              <w:top w:val="single" w:sz="4" w:space="0" w:color="auto"/>
              <w:bottom w:val="single" w:sz="4" w:space="0" w:color="auto"/>
              <w:right w:val="single" w:sz="4" w:space="0" w:color="auto"/>
            </w:tcBorders>
          </w:tcPr>
          <w:p w:rsidR="00C433F2" w:rsidRPr="00E71360" w:rsidRDefault="00C433F2" w:rsidP="00876A40">
            <w:pPr>
              <w:jc w:val="center"/>
              <w:rPr>
                <w:rFonts w:ascii="Calibri" w:eastAsia="Times New Roman" w:hAnsi="Calibri" w:cs="Calibri"/>
                <w:b/>
                <w:bCs/>
                <w:sz w:val="20"/>
                <w:szCs w:val="20"/>
                <w:lang w:val="es-MX" w:eastAsia="es-MX"/>
              </w:rPr>
            </w:pPr>
          </w:p>
        </w:tc>
      </w:tr>
      <w:tr w:rsidR="00C433F2" w:rsidRPr="00E71360" w:rsidTr="00876A40">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C433F2" w:rsidRPr="00E71360" w:rsidRDefault="00C433F2" w:rsidP="00876A40">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Mayo</w:t>
            </w:r>
            <w:r w:rsidRPr="00E71360">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343"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88" w:type="dxa"/>
            <w:tcBorders>
              <w:top w:val="single" w:sz="4" w:space="0" w:color="auto"/>
              <w:bottom w:val="single" w:sz="4" w:space="0" w:color="auto"/>
            </w:tcBorders>
            <w:shd w:val="clear" w:color="auto" w:fill="auto"/>
            <w:noWrap/>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88" w:type="dxa"/>
            <w:tcBorders>
              <w:top w:val="single" w:sz="4" w:space="0" w:color="auto"/>
              <w:bottom w:val="single" w:sz="4" w:space="0" w:color="auto"/>
            </w:tcBorders>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88" w:type="dxa"/>
            <w:tcBorders>
              <w:top w:val="single" w:sz="4" w:space="0" w:color="auto"/>
              <w:bottom w:val="single" w:sz="4" w:space="0" w:color="auto"/>
            </w:tcBorders>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88" w:type="dxa"/>
            <w:tcBorders>
              <w:top w:val="single" w:sz="4" w:space="0" w:color="auto"/>
              <w:bottom w:val="single" w:sz="4" w:space="0" w:color="auto"/>
            </w:tcBorders>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88" w:type="dxa"/>
            <w:tcBorders>
              <w:top w:val="single" w:sz="4" w:space="0" w:color="auto"/>
              <w:bottom w:val="single" w:sz="4" w:space="0" w:color="auto"/>
              <w:right w:val="single" w:sz="4" w:space="0" w:color="auto"/>
            </w:tcBorders>
            <w:vAlign w:val="bottom"/>
          </w:tcPr>
          <w:p w:rsidR="00C433F2" w:rsidRPr="00E71360" w:rsidRDefault="00C433F2"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r>
      <w:tr w:rsidR="00C433F2" w:rsidRPr="00E71360" w:rsidTr="00876A40">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C433F2" w:rsidRPr="00E71360" w:rsidRDefault="00C433F2" w:rsidP="00876A40">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Ju</w:t>
            </w:r>
            <w:r>
              <w:rPr>
                <w:rFonts w:ascii="Calibri" w:eastAsia="Times New Roman" w:hAnsi="Calibri" w:cs="Calibri"/>
                <w:b/>
                <w:bCs/>
                <w:color w:val="000000"/>
                <w:sz w:val="20"/>
                <w:szCs w:val="20"/>
                <w:lang w:val="es-MX" w:eastAsia="es-MX"/>
              </w:rPr>
              <w:t xml:space="preserve">nio </w:t>
            </w:r>
            <w:r w:rsidRPr="00E71360">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single" w:sz="4" w:space="0" w:color="auto"/>
              <w:bottom w:val="single" w:sz="4" w:space="0" w:color="auto"/>
            </w:tcBorders>
            <w:shd w:val="clear" w:color="auto" w:fill="auto"/>
            <w:noWrap/>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343" w:type="dxa"/>
            <w:tcBorders>
              <w:top w:val="single" w:sz="4" w:space="0" w:color="auto"/>
              <w:bottom w:val="single" w:sz="4" w:space="0" w:color="auto"/>
            </w:tcBorders>
            <w:shd w:val="clear" w:color="auto" w:fill="auto"/>
            <w:noWrap/>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single" w:sz="4" w:space="0" w:color="auto"/>
              <w:bottom w:val="single" w:sz="4" w:space="0" w:color="auto"/>
            </w:tcBorders>
            <w:shd w:val="clear" w:color="auto" w:fill="auto"/>
            <w:noWrap/>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3" w:type="dxa"/>
            <w:tcBorders>
              <w:top w:val="single" w:sz="4" w:space="0" w:color="auto"/>
              <w:bottom w:val="single" w:sz="4" w:space="0" w:color="auto"/>
            </w:tcBorders>
            <w:shd w:val="clear" w:color="auto" w:fill="auto"/>
            <w:noWrap/>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88" w:type="dxa"/>
            <w:tcBorders>
              <w:top w:val="single" w:sz="4" w:space="0" w:color="auto"/>
              <w:bottom w:val="single" w:sz="4" w:space="0" w:color="auto"/>
            </w:tcBorders>
            <w:shd w:val="clear" w:color="auto" w:fill="auto"/>
            <w:noWrap/>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88" w:type="dxa"/>
            <w:tcBorders>
              <w:top w:val="single" w:sz="4" w:space="0" w:color="auto"/>
              <w:bottom w:val="single" w:sz="4" w:space="0" w:color="auto"/>
            </w:tcBorders>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88" w:type="dxa"/>
            <w:tcBorders>
              <w:top w:val="single" w:sz="4" w:space="0" w:color="auto"/>
              <w:bottom w:val="single" w:sz="4" w:space="0" w:color="auto"/>
            </w:tcBorders>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88" w:type="dxa"/>
            <w:tcBorders>
              <w:top w:val="single" w:sz="4" w:space="0" w:color="auto"/>
              <w:bottom w:val="single" w:sz="4" w:space="0" w:color="auto"/>
            </w:tcBorders>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88" w:type="dxa"/>
            <w:tcBorders>
              <w:top w:val="single" w:sz="4" w:space="0" w:color="auto"/>
              <w:bottom w:val="single" w:sz="4" w:space="0" w:color="auto"/>
              <w:right w:val="single" w:sz="4" w:space="0" w:color="auto"/>
            </w:tcBorders>
            <w:vAlign w:val="bottom"/>
          </w:tcPr>
          <w:p w:rsidR="00C433F2" w:rsidRPr="00E71360" w:rsidRDefault="00B41511"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r>
      <w:tr w:rsidR="00C433F2" w:rsidRPr="00E71360" w:rsidTr="00876A40">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C433F2" w:rsidRPr="00E71360" w:rsidRDefault="00C433F2" w:rsidP="00876A40">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Julio</w:t>
            </w:r>
            <w:r w:rsidRPr="00E71360">
              <w:rPr>
                <w:rFonts w:ascii="Calibri" w:eastAsia="Times New Roman" w:hAnsi="Calibri" w:cs="Calibri"/>
                <w:b/>
                <w:bCs/>
                <w:color w:val="000000"/>
                <w:sz w:val="20"/>
                <w:szCs w:val="20"/>
                <w:lang w:val="es-MX" w:eastAsia="es-MX"/>
              </w:rPr>
              <w:t xml:space="preserve"> 202</w:t>
            </w:r>
          </w:p>
        </w:tc>
        <w:tc>
          <w:tcPr>
            <w:tcW w:w="343" w:type="dxa"/>
            <w:tcBorders>
              <w:top w:val="single" w:sz="4" w:space="0" w:color="auto"/>
              <w:left w:val="single" w:sz="4" w:space="0" w:color="auto"/>
              <w:bottom w:val="single" w:sz="4" w:space="0" w:color="auto"/>
            </w:tcBorders>
            <w:shd w:val="clear" w:color="auto" w:fill="auto"/>
            <w:noWrap/>
            <w:vAlign w:val="bottom"/>
          </w:tcPr>
          <w:p w:rsidR="00C433F2" w:rsidRPr="00E71360" w:rsidRDefault="00EE3D26"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3" w:type="dxa"/>
            <w:tcBorders>
              <w:top w:val="single" w:sz="4" w:space="0" w:color="auto"/>
              <w:bottom w:val="single" w:sz="4" w:space="0" w:color="auto"/>
            </w:tcBorders>
            <w:shd w:val="clear" w:color="auto" w:fill="auto"/>
            <w:noWrap/>
            <w:vAlign w:val="bottom"/>
          </w:tcPr>
          <w:p w:rsidR="00C433F2" w:rsidRPr="00E71360" w:rsidRDefault="00EE3D26"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single" w:sz="4" w:space="0" w:color="auto"/>
              <w:bottom w:val="single" w:sz="4" w:space="0" w:color="auto"/>
            </w:tcBorders>
            <w:shd w:val="clear" w:color="auto" w:fill="auto"/>
            <w:noWrap/>
            <w:vAlign w:val="bottom"/>
          </w:tcPr>
          <w:p w:rsidR="00C433F2" w:rsidRPr="00E71360" w:rsidRDefault="00EE3D26"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3" w:type="dxa"/>
            <w:tcBorders>
              <w:top w:val="single" w:sz="4" w:space="0" w:color="auto"/>
              <w:bottom w:val="single" w:sz="4" w:space="0" w:color="auto"/>
            </w:tcBorders>
            <w:shd w:val="clear" w:color="auto" w:fill="auto"/>
            <w:noWrap/>
            <w:vAlign w:val="bottom"/>
          </w:tcPr>
          <w:p w:rsidR="00C433F2" w:rsidRPr="00E71360" w:rsidRDefault="00EE3D26"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88" w:type="dxa"/>
            <w:tcBorders>
              <w:top w:val="single" w:sz="4" w:space="0" w:color="auto"/>
              <w:bottom w:val="single" w:sz="4" w:space="0" w:color="auto"/>
            </w:tcBorders>
            <w:shd w:val="clear" w:color="auto" w:fill="auto"/>
            <w:noWrap/>
            <w:vAlign w:val="bottom"/>
          </w:tcPr>
          <w:p w:rsidR="00C433F2" w:rsidRPr="00E71360" w:rsidRDefault="00EE3D26"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88" w:type="dxa"/>
            <w:tcBorders>
              <w:top w:val="single" w:sz="4" w:space="0" w:color="auto"/>
              <w:bottom w:val="single" w:sz="4" w:space="0" w:color="auto"/>
            </w:tcBorders>
            <w:vAlign w:val="bottom"/>
          </w:tcPr>
          <w:p w:rsidR="00C433F2" w:rsidRPr="00E71360" w:rsidRDefault="00EE3D26"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88" w:type="dxa"/>
            <w:tcBorders>
              <w:top w:val="single" w:sz="4" w:space="0" w:color="auto"/>
              <w:bottom w:val="single" w:sz="4" w:space="0" w:color="auto"/>
            </w:tcBorders>
            <w:vAlign w:val="bottom"/>
          </w:tcPr>
          <w:p w:rsidR="00C433F2" w:rsidRPr="00E71360" w:rsidRDefault="00EE3D26"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88" w:type="dxa"/>
            <w:tcBorders>
              <w:top w:val="single" w:sz="4" w:space="0" w:color="auto"/>
              <w:bottom w:val="single" w:sz="4" w:space="0" w:color="auto"/>
            </w:tcBorders>
            <w:vAlign w:val="bottom"/>
          </w:tcPr>
          <w:p w:rsidR="00C433F2" w:rsidRPr="00E71360" w:rsidRDefault="00EE3D26"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88" w:type="dxa"/>
            <w:tcBorders>
              <w:top w:val="single" w:sz="4" w:space="0" w:color="auto"/>
              <w:bottom w:val="single" w:sz="4" w:space="0" w:color="auto"/>
              <w:right w:val="single" w:sz="4" w:space="0" w:color="auto"/>
            </w:tcBorders>
            <w:vAlign w:val="bottom"/>
          </w:tcPr>
          <w:p w:rsidR="00C433F2" w:rsidRPr="00E71360" w:rsidRDefault="00C433F2" w:rsidP="00876A40">
            <w:pPr>
              <w:jc w:val="center"/>
              <w:rPr>
                <w:rFonts w:ascii="Calibri" w:eastAsia="Times New Roman" w:hAnsi="Calibri" w:cs="Calibri"/>
                <w:b/>
                <w:bCs/>
                <w:sz w:val="20"/>
                <w:szCs w:val="20"/>
                <w:lang w:val="es-MX" w:eastAsia="es-MX"/>
              </w:rPr>
            </w:pPr>
          </w:p>
        </w:tc>
      </w:tr>
      <w:tr w:rsidR="00C433F2" w:rsidRPr="00E71360" w:rsidTr="00876A40">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C433F2" w:rsidRPr="00E71360" w:rsidRDefault="00C433F2" w:rsidP="00876A40">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Agosto</w:t>
            </w:r>
            <w:r w:rsidRPr="00E71360">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single" w:sz="4" w:space="0" w:color="auto"/>
              <w:bottom w:val="single" w:sz="4" w:space="0" w:color="auto"/>
            </w:tcBorders>
            <w:shd w:val="clear" w:color="auto" w:fill="auto"/>
            <w:noWrap/>
            <w:vAlign w:val="bottom"/>
          </w:tcPr>
          <w:p w:rsidR="00C433F2" w:rsidRPr="007F7040" w:rsidRDefault="004D4EA5" w:rsidP="00876A40">
            <w:pPr>
              <w:jc w:val="center"/>
              <w:rPr>
                <w:rFonts w:ascii="Calibri" w:eastAsia="Times New Roman" w:hAnsi="Calibri" w:cs="Calibri"/>
                <w:b/>
                <w:bCs/>
                <w:sz w:val="20"/>
                <w:szCs w:val="20"/>
                <w:lang w:val="es-MX" w:eastAsia="es-MX"/>
              </w:rPr>
            </w:pPr>
            <w:r w:rsidRPr="007F7040">
              <w:rPr>
                <w:rFonts w:ascii="Calibri" w:eastAsia="Times New Roman" w:hAnsi="Calibri" w:cs="Calibri"/>
                <w:b/>
                <w:bCs/>
                <w:sz w:val="20"/>
                <w:szCs w:val="20"/>
                <w:lang w:val="es-MX" w:eastAsia="es-MX"/>
              </w:rPr>
              <w:t>2</w:t>
            </w:r>
          </w:p>
        </w:tc>
        <w:tc>
          <w:tcPr>
            <w:tcW w:w="343" w:type="dxa"/>
            <w:tcBorders>
              <w:top w:val="single" w:sz="4" w:space="0" w:color="auto"/>
              <w:bottom w:val="single" w:sz="4" w:space="0" w:color="auto"/>
            </w:tcBorders>
            <w:shd w:val="clear" w:color="auto" w:fill="auto"/>
            <w:noWrap/>
            <w:vAlign w:val="bottom"/>
          </w:tcPr>
          <w:p w:rsidR="00C433F2" w:rsidRPr="007F7040" w:rsidRDefault="004D4EA5" w:rsidP="00876A40">
            <w:pPr>
              <w:jc w:val="center"/>
              <w:rPr>
                <w:rFonts w:ascii="Calibri" w:eastAsia="Times New Roman" w:hAnsi="Calibri" w:cs="Calibri"/>
                <w:b/>
                <w:bCs/>
                <w:sz w:val="20"/>
                <w:szCs w:val="20"/>
                <w:lang w:val="es-MX" w:eastAsia="es-MX"/>
              </w:rPr>
            </w:pPr>
            <w:r w:rsidRPr="007F7040">
              <w:rPr>
                <w:rFonts w:ascii="Calibri" w:eastAsia="Times New Roman" w:hAnsi="Calibri" w:cs="Calibri"/>
                <w:b/>
                <w:bCs/>
                <w:sz w:val="20"/>
                <w:szCs w:val="20"/>
                <w:lang w:val="es-MX" w:eastAsia="es-MX"/>
              </w:rPr>
              <w:t>4</w:t>
            </w:r>
          </w:p>
        </w:tc>
        <w:tc>
          <w:tcPr>
            <w:tcW w:w="343" w:type="dxa"/>
            <w:tcBorders>
              <w:top w:val="single" w:sz="4" w:space="0" w:color="auto"/>
              <w:bottom w:val="single" w:sz="4" w:space="0" w:color="auto"/>
            </w:tcBorders>
            <w:shd w:val="clear" w:color="auto" w:fill="auto"/>
            <w:noWrap/>
            <w:vAlign w:val="bottom"/>
          </w:tcPr>
          <w:p w:rsidR="00C433F2" w:rsidRPr="007F7040" w:rsidRDefault="004D4EA5" w:rsidP="00876A40">
            <w:pPr>
              <w:jc w:val="center"/>
              <w:rPr>
                <w:rFonts w:ascii="Calibri" w:eastAsia="Times New Roman" w:hAnsi="Calibri" w:cs="Calibri"/>
                <w:b/>
                <w:bCs/>
                <w:sz w:val="20"/>
                <w:szCs w:val="20"/>
                <w:lang w:val="es-MX" w:eastAsia="es-MX"/>
              </w:rPr>
            </w:pPr>
            <w:r w:rsidRPr="007F7040">
              <w:rPr>
                <w:rFonts w:ascii="Calibri" w:eastAsia="Times New Roman" w:hAnsi="Calibri" w:cs="Calibri"/>
                <w:b/>
                <w:bCs/>
                <w:sz w:val="20"/>
                <w:szCs w:val="20"/>
                <w:lang w:val="es-MX" w:eastAsia="es-MX"/>
              </w:rPr>
              <w:t>9</w:t>
            </w:r>
          </w:p>
        </w:tc>
        <w:tc>
          <w:tcPr>
            <w:tcW w:w="343" w:type="dxa"/>
            <w:tcBorders>
              <w:top w:val="single" w:sz="4" w:space="0" w:color="auto"/>
              <w:bottom w:val="single" w:sz="4" w:space="0" w:color="auto"/>
            </w:tcBorders>
            <w:shd w:val="clear" w:color="auto" w:fill="auto"/>
            <w:noWrap/>
            <w:vAlign w:val="bottom"/>
          </w:tcPr>
          <w:p w:rsidR="00C433F2" w:rsidRPr="007F7040" w:rsidRDefault="004D4EA5" w:rsidP="00876A40">
            <w:pPr>
              <w:rPr>
                <w:rFonts w:ascii="Calibri" w:eastAsia="Times New Roman" w:hAnsi="Calibri" w:cs="Calibri"/>
                <w:b/>
                <w:bCs/>
                <w:sz w:val="20"/>
                <w:szCs w:val="20"/>
                <w:lang w:val="es-MX" w:eastAsia="es-MX"/>
              </w:rPr>
            </w:pPr>
            <w:r w:rsidRPr="007F7040">
              <w:rPr>
                <w:rFonts w:ascii="Calibri" w:eastAsia="Times New Roman" w:hAnsi="Calibri" w:cs="Calibri"/>
                <w:b/>
                <w:bCs/>
                <w:sz w:val="20"/>
                <w:szCs w:val="20"/>
                <w:lang w:val="es-MX" w:eastAsia="es-MX"/>
              </w:rPr>
              <w:t>11</w:t>
            </w:r>
          </w:p>
        </w:tc>
        <w:tc>
          <w:tcPr>
            <w:tcW w:w="388" w:type="dxa"/>
            <w:tcBorders>
              <w:top w:val="single" w:sz="4" w:space="0" w:color="auto"/>
              <w:bottom w:val="single" w:sz="4" w:space="0" w:color="auto"/>
            </w:tcBorders>
            <w:shd w:val="clear" w:color="auto" w:fill="auto"/>
            <w:noWrap/>
            <w:vAlign w:val="bottom"/>
          </w:tcPr>
          <w:p w:rsidR="00C433F2" w:rsidRPr="007F7040" w:rsidRDefault="004D4EA5" w:rsidP="00876A40">
            <w:pPr>
              <w:rPr>
                <w:rFonts w:ascii="Calibri" w:eastAsia="Times New Roman" w:hAnsi="Calibri" w:cs="Calibri"/>
                <w:b/>
                <w:bCs/>
                <w:sz w:val="20"/>
                <w:szCs w:val="20"/>
                <w:lang w:val="es-MX" w:eastAsia="es-MX"/>
              </w:rPr>
            </w:pPr>
            <w:r w:rsidRPr="007F7040">
              <w:rPr>
                <w:rFonts w:ascii="Calibri" w:eastAsia="Times New Roman" w:hAnsi="Calibri" w:cs="Calibri"/>
                <w:b/>
                <w:bCs/>
                <w:sz w:val="20"/>
                <w:szCs w:val="20"/>
                <w:lang w:val="es-MX" w:eastAsia="es-MX"/>
              </w:rPr>
              <w:t>16</w:t>
            </w:r>
          </w:p>
        </w:tc>
        <w:tc>
          <w:tcPr>
            <w:tcW w:w="388" w:type="dxa"/>
            <w:tcBorders>
              <w:top w:val="single" w:sz="4" w:space="0" w:color="auto"/>
              <w:bottom w:val="single" w:sz="4" w:space="0" w:color="auto"/>
            </w:tcBorders>
            <w:vAlign w:val="bottom"/>
          </w:tcPr>
          <w:p w:rsidR="00C433F2" w:rsidRPr="007F7040" w:rsidRDefault="004D4EA5" w:rsidP="00876A40">
            <w:pPr>
              <w:rPr>
                <w:rFonts w:ascii="Calibri" w:eastAsia="Times New Roman" w:hAnsi="Calibri" w:cs="Calibri"/>
                <w:b/>
                <w:bCs/>
                <w:sz w:val="20"/>
                <w:szCs w:val="20"/>
                <w:lang w:val="es-MX" w:eastAsia="es-MX"/>
              </w:rPr>
            </w:pPr>
            <w:r w:rsidRPr="007F7040">
              <w:rPr>
                <w:rFonts w:ascii="Calibri" w:eastAsia="Times New Roman" w:hAnsi="Calibri" w:cs="Calibri"/>
                <w:b/>
                <w:bCs/>
                <w:sz w:val="20"/>
                <w:szCs w:val="20"/>
                <w:lang w:val="es-MX" w:eastAsia="es-MX"/>
              </w:rPr>
              <w:t>18</w:t>
            </w:r>
          </w:p>
        </w:tc>
        <w:tc>
          <w:tcPr>
            <w:tcW w:w="388" w:type="dxa"/>
            <w:tcBorders>
              <w:top w:val="single" w:sz="4" w:space="0" w:color="auto"/>
              <w:bottom w:val="single" w:sz="4" w:space="0" w:color="auto"/>
            </w:tcBorders>
            <w:vAlign w:val="bottom"/>
          </w:tcPr>
          <w:p w:rsidR="00C433F2" w:rsidRPr="007F7040" w:rsidRDefault="004D4EA5" w:rsidP="00876A40">
            <w:pPr>
              <w:rPr>
                <w:rFonts w:ascii="Calibri" w:eastAsia="Times New Roman" w:hAnsi="Calibri" w:cs="Calibri"/>
                <w:b/>
                <w:bCs/>
                <w:sz w:val="20"/>
                <w:szCs w:val="20"/>
                <w:lang w:val="es-MX" w:eastAsia="es-MX"/>
              </w:rPr>
            </w:pPr>
            <w:r w:rsidRPr="007F7040">
              <w:rPr>
                <w:rFonts w:ascii="Calibri" w:eastAsia="Times New Roman" w:hAnsi="Calibri" w:cs="Calibri"/>
                <w:b/>
                <w:bCs/>
                <w:sz w:val="20"/>
                <w:szCs w:val="20"/>
                <w:lang w:val="es-MX" w:eastAsia="es-MX"/>
              </w:rPr>
              <w:t>23</w:t>
            </w:r>
          </w:p>
        </w:tc>
        <w:tc>
          <w:tcPr>
            <w:tcW w:w="388" w:type="dxa"/>
            <w:tcBorders>
              <w:top w:val="single" w:sz="4" w:space="0" w:color="auto"/>
              <w:bottom w:val="single" w:sz="4" w:space="0" w:color="auto"/>
            </w:tcBorders>
            <w:vAlign w:val="bottom"/>
          </w:tcPr>
          <w:p w:rsidR="00C433F2" w:rsidRPr="007F7040" w:rsidRDefault="004D4EA5" w:rsidP="00876A40">
            <w:pPr>
              <w:rPr>
                <w:rFonts w:ascii="Calibri" w:eastAsia="Times New Roman" w:hAnsi="Calibri" w:cs="Calibri"/>
                <w:b/>
                <w:bCs/>
                <w:sz w:val="20"/>
                <w:szCs w:val="20"/>
                <w:lang w:val="es-MX" w:eastAsia="es-MX"/>
              </w:rPr>
            </w:pPr>
            <w:r w:rsidRPr="007F7040">
              <w:rPr>
                <w:rFonts w:ascii="Calibri" w:eastAsia="Times New Roman" w:hAnsi="Calibri" w:cs="Calibri"/>
                <w:b/>
                <w:bCs/>
                <w:sz w:val="20"/>
                <w:szCs w:val="20"/>
                <w:lang w:val="es-MX" w:eastAsia="es-MX"/>
              </w:rPr>
              <w:t>25</w:t>
            </w:r>
          </w:p>
        </w:tc>
        <w:tc>
          <w:tcPr>
            <w:tcW w:w="388" w:type="dxa"/>
            <w:tcBorders>
              <w:top w:val="single" w:sz="4" w:space="0" w:color="auto"/>
              <w:bottom w:val="single" w:sz="4" w:space="0" w:color="auto"/>
              <w:right w:val="single" w:sz="4" w:space="0" w:color="auto"/>
            </w:tcBorders>
            <w:vAlign w:val="bottom"/>
          </w:tcPr>
          <w:p w:rsidR="00C433F2" w:rsidRPr="00E71360" w:rsidRDefault="004D4EA5" w:rsidP="00876A40">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r>
      <w:tr w:rsidR="00C433F2" w:rsidRPr="00E71360" w:rsidTr="00876A40">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C433F2" w:rsidRPr="00E71360" w:rsidRDefault="00C433F2" w:rsidP="00876A40">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Septiembre </w:t>
            </w:r>
            <w:r w:rsidRPr="00E71360">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single" w:sz="4" w:space="0" w:color="auto"/>
              <w:bottom w:val="single" w:sz="4" w:space="0" w:color="auto"/>
            </w:tcBorders>
            <w:shd w:val="clear" w:color="auto" w:fill="auto"/>
            <w:noWrap/>
            <w:vAlign w:val="bottom"/>
          </w:tcPr>
          <w:p w:rsidR="00C433F2"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single" w:sz="4" w:space="0" w:color="auto"/>
              <w:bottom w:val="single" w:sz="4" w:space="0" w:color="auto"/>
            </w:tcBorders>
            <w:shd w:val="clear" w:color="auto" w:fill="auto"/>
            <w:noWrap/>
            <w:vAlign w:val="bottom"/>
          </w:tcPr>
          <w:p w:rsidR="00C433F2" w:rsidRPr="00E71360" w:rsidRDefault="00536E5F" w:rsidP="00876A40">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 xml:space="preserve"> 6</w:t>
            </w:r>
          </w:p>
        </w:tc>
        <w:tc>
          <w:tcPr>
            <w:tcW w:w="343" w:type="dxa"/>
            <w:tcBorders>
              <w:top w:val="single" w:sz="4" w:space="0" w:color="auto"/>
              <w:bottom w:val="single" w:sz="4" w:space="0" w:color="auto"/>
            </w:tcBorders>
            <w:shd w:val="clear" w:color="auto" w:fill="auto"/>
            <w:noWrap/>
            <w:vAlign w:val="bottom"/>
          </w:tcPr>
          <w:p w:rsidR="00C433F2" w:rsidRPr="00E71360" w:rsidRDefault="00536E5F" w:rsidP="00876A40">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single" w:sz="4" w:space="0" w:color="auto"/>
              <w:bottom w:val="single" w:sz="4" w:space="0" w:color="auto"/>
            </w:tcBorders>
            <w:shd w:val="clear" w:color="auto" w:fill="auto"/>
            <w:noWrap/>
            <w:vAlign w:val="bottom"/>
          </w:tcPr>
          <w:p w:rsidR="00C433F2"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88" w:type="dxa"/>
            <w:tcBorders>
              <w:top w:val="single" w:sz="4" w:space="0" w:color="auto"/>
              <w:bottom w:val="single" w:sz="4" w:space="0" w:color="auto"/>
            </w:tcBorders>
            <w:shd w:val="clear" w:color="auto" w:fill="auto"/>
            <w:noWrap/>
            <w:vAlign w:val="bottom"/>
          </w:tcPr>
          <w:p w:rsidR="00C433F2"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88" w:type="dxa"/>
            <w:tcBorders>
              <w:top w:val="single" w:sz="4" w:space="0" w:color="auto"/>
              <w:bottom w:val="single" w:sz="4" w:space="0" w:color="auto"/>
            </w:tcBorders>
            <w:vAlign w:val="bottom"/>
          </w:tcPr>
          <w:p w:rsidR="00C433F2"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88" w:type="dxa"/>
            <w:tcBorders>
              <w:top w:val="single" w:sz="4" w:space="0" w:color="auto"/>
              <w:bottom w:val="single" w:sz="4" w:space="0" w:color="auto"/>
            </w:tcBorders>
            <w:vAlign w:val="bottom"/>
          </w:tcPr>
          <w:p w:rsidR="00C433F2"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88" w:type="dxa"/>
            <w:tcBorders>
              <w:top w:val="single" w:sz="4" w:space="0" w:color="auto"/>
              <w:bottom w:val="single" w:sz="4" w:space="0" w:color="auto"/>
            </w:tcBorders>
            <w:vAlign w:val="bottom"/>
          </w:tcPr>
          <w:p w:rsidR="00C433F2"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88" w:type="dxa"/>
            <w:tcBorders>
              <w:top w:val="single" w:sz="4" w:space="0" w:color="auto"/>
              <w:bottom w:val="single" w:sz="4" w:space="0" w:color="auto"/>
              <w:right w:val="single" w:sz="4" w:space="0" w:color="auto"/>
            </w:tcBorders>
            <w:vAlign w:val="bottom"/>
          </w:tcPr>
          <w:p w:rsidR="00C433F2"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r>
      <w:tr w:rsidR="00536E5F" w:rsidRPr="00E71360" w:rsidTr="00876A40">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536E5F" w:rsidRPr="00E71360" w:rsidRDefault="00536E5F" w:rsidP="00876A40">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Octubre</w:t>
            </w:r>
            <w:r w:rsidRPr="00E71360">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343" w:type="dxa"/>
            <w:tcBorders>
              <w:top w:val="single" w:sz="4" w:space="0" w:color="auto"/>
              <w:left w:val="single" w:sz="4" w:space="0" w:color="auto"/>
              <w:bottom w:val="single" w:sz="4" w:space="0" w:color="auto"/>
            </w:tcBorders>
            <w:shd w:val="clear" w:color="auto" w:fill="auto"/>
            <w:noWrap/>
            <w:vAlign w:val="bottom"/>
          </w:tcPr>
          <w:p w:rsidR="00536E5F"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single" w:sz="4" w:space="0" w:color="auto"/>
              <w:bottom w:val="single" w:sz="4" w:space="0" w:color="auto"/>
            </w:tcBorders>
            <w:shd w:val="clear" w:color="auto" w:fill="auto"/>
            <w:noWrap/>
            <w:vAlign w:val="bottom"/>
          </w:tcPr>
          <w:p w:rsidR="00536E5F"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single" w:sz="4" w:space="0" w:color="auto"/>
              <w:bottom w:val="single" w:sz="4" w:space="0" w:color="auto"/>
            </w:tcBorders>
            <w:shd w:val="clear" w:color="auto" w:fill="auto"/>
            <w:noWrap/>
            <w:vAlign w:val="bottom"/>
          </w:tcPr>
          <w:p w:rsidR="00536E5F"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single" w:sz="4" w:space="0" w:color="auto"/>
              <w:bottom w:val="single" w:sz="4" w:space="0" w:color="auto"/>
            </w:tcBorders>
            <w:shd w:val="clear" w:color="auto" w:fill="auto"/>
            <w:noWrap/>
            <w:vAlign w:val="bottom"/>
          </w:tcPr>
          <w:p w:rsidR="00536E5F"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88" w:type="dxa"/>
            <w:tcBorders>
              <w:top w:val="single" w:sz="4" w:space="0" w:color="auto"/>
              <w:bottom w:val="single" w:sz="4" w:space="0" w:color="auto"/>
            </w:tcBorders>
            <w:shd w:val="clear" w:color="auto" w:fill="auto"/>
            <w:noWrap/>
            <w:vAlign w:val="bottom"/>
          </w:tcPr>
          <w:p w:rsidR="00536E5F"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88" w:type="dxa"/>
            <w:tcBorders>
              <w:top w:val="single" w:sz="4" w:space="0" w:color="auto"/>
              <w:bottom w:val="single" w:sz="4" w:space="0" w:color="auto"/>
            </w:tcBorders>
            <w:vAlign w:val="bottom"/>
          </w:tcPr>
          <w:p w:rsidR="00536E5F"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88" w:type="dxa"/>
            <w:tcBorders>
              <w:top w:val="single" w:sz="4" w:space="0" w:color="auto"/>
              <w:bottom w:val="single" w:sz="4" w:space="0" w:color="auto"/>
            </w:tcBorders>
            <w:vAlign w:val="bottom"/>
          </w:tcPr>
          <w:p w:rsidR="00536E5F"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88" w:type="dxa"/>
            <w:tcBorders>
              <w:top w:val="single" w:sz="4" w:space="0" w:color="auto"/>
              <w:bottom w:val="single" w:sz="4" w:space="0" w:color="auto"/>
            </w:tcBorders>
            <w:vAlign w:val="bottom"/>
          </w:tcPr>
          <w:p w:rsidR="00536E5F" w:rsidRPr="00E71360" w:rsidRDefault="00536E5F" w:rsidP="00876A4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88" w:type="dxa"/>
            <w:tcBorders>
              <w:top w:val="single" w:sz="4" w:space="0" w:color="auto"/>
              <w:bottom w:val="single" w:sz="4" w:space="0" w:color="auto"/>
              <w:right w:val="single" w:sz="4" w:space="0" w:color="auto"/>
            </w:tcBorders>
            <w:vAlign w:val="bottom"/>
          </w:tcPr>
          <w:p w:rsidR="00536E5F" w:rsidRPr="00E71360" w:rsidRDefault="00536E5F" w:rsidP="00876A40">
            <w:pPr>
              <w:jc w:val="center"/>
              <w:rPr>
                <w:rFonts w:ascii="Calibri" w:eastAsia="Times New Roman" w:hAnsi="Calibri" w:cs="Calibri"/>
                <w:b/>
                <w:bCs/>
                <w:sz w:val="20"/>
                <w:szCs w:val="20"/>
                <w:lang w:val="es-MX" w:eastAsia="es-MX"/>
              </w:rPr>
            </w:pPr>
          </w:p>
        </w:tc>
      </w:tr>
    </w:tbl>
    <w:p w:rsidR="007F7040" w:rsidRDefault="00876A40" w:rsidP="00481510">
      <w:pPr>
        <w:rPr>
          <w:rFonts w:eastAsia="Calibri" w:cs="Tahoma"/>
          <w:b/>
          <w:color w:val="000000" w:themeColor="text1"/>
        </w:rPr>
      </w:pPr>
      <w:r>
        <w:rPr>
          <w:rFonts w:eastAsia="Calibri" w:cs="Tahoma"/>
          <w:b/>
          <w:color w:val="000000" w:themeColor="text1"/>
        </w:rPr>
        <w:br w:type="textWrapping" w:clear="all"/>
      </w:r>
    </w:p>
    <w:p w:rsidR="00B5444F" w:rsidRDefault="00B5444F" w:rsidP="00481510">
      <w:pPr>
        <w:rPr>
          <w:rFonts w:eastAsia="Calibri" w:cs="Tahoma"/>
          <w:b/>
          <w:color w:val="000000" w:themeColor="text1"/>
        </w:rPr>
      </w:pPr>
    </w:p>
    <w:tbl>
      <w:tblPr>
        <w:tblW w:w="6780" w:type="dxa"/>
        <w:tblCellMar>
          <w:left w:w="70" w:type="dxa"/>
          <w:right w:w="70" w:type="dxa"/>
        </w:tblCellMar>
        <w:tblLook w:val="04A0" w:firstRow="1" w:lastRow="0" w:firstColumn="1" w:lastColumn="0" w:noHBand="0" w:noVBand="1"/>
      </w:tblPr>
      <w:tblGrid>
        <w:gridCol w:w="4036"/>
        <w:gridCol w:w="1155"/>
        <w:gridCol w:w="1589"/>
      </w:tblGrid>
      <w:tr w:rsidR="00166F03" w:rsidRPr="00166F03" w:rsidTr="00166F03">
        <w:trPr>
          <w:trHeight w:val="315"/>
        </w:trPr>
        <w:tc>
          <w:tcPr>
            <w:tcW w:w="6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TARIFA EN EUROS POR PERSONA </w:t>
            </w:r>
          </w:p>
        </w:tc>
      </w:tr>
      <w:tr w:rsidR="00166F03" w:rsidRPr="00166F03" w:rsidTr="00166F03">
        <w:trPr>
          <w:trHeight w:val="315"/>
        </w:trPr>
        <w:tc>
          <w:tcPr>
            <w:tcW w:w="678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166F03" w:rsidRPr="00166F03" w:rsidRDefault="00166F03" w:rsidP="00166F03">
            <w:pPr>
              <w:rPr>
                <w:rFonts w:ascii="Calibri" w:eastAsia="Times New Roman" w:hAnsi="Calibri" w:cs="Calibri"/>
                <w:b/>
                <w:bCs/>
                <w:sz w:val="20"/>
                <w:szCs w:val="20"/>
                <w:lang w:val="es-MX" w:eastAsia="es-MX"/>
              </w:rPr>
            </w:pPr>
            <w:r w:rsidRPr="00166F03">
              <w:rPr>
                <w:rFonts w:ascii="Calibri" w:eastAsia="Times New Roman" w:hAnsi="Calibri" w:cs="Calibri"/>
                <w:b/>
                <w:bCs/>
                <w:sz w:val="20"/>
                <w:szCs w:val="20"/>
                <w:lang w:val="es-MX" w:eastAsia="es-MX"/>
              </w:rPr>
              <w:t xml:space="preserve">SERVICIOS TERRESTRES EXCLUSIVAMENTE               (MÍNIMO 2 PASAJEROS) </w:t>
            </w:r>
          </w:p>
        </w:tc>
      </w:tr>
      <w:tr w:rsidR="00166F03" w:rsidRPr="00166F03" w:rsidTr="00166F03">
        <w:trPr>
          <w:trHeight w:val="315"/>
        </w:trPr>
        <w:tc>
          <w:tcPr>
            <w:tcW w:w="4036" w:type="dxa"/>
            <w:tcBorders>
              <w:top w:val="nil"/>
              <w:left w:val="single" w:sz="8" w:space="0" w:color="auto"/>
              <w:bottom w:val="nil"/>
              <w:right w:val="single" w:sz="4" w:space="0" w:color="auto"/>
            </w:tcBorders>
            <w:shd w:val="clear" w:color="FFFFCC" w:fill="000000"/>
            <w:noWrap/>
            <w:vAlign w:val="bottom"/>
            <w:hideMark/>
          </w:tcPr>
          <w:p w:rsidR="00166F03" w:rsidRPr="00166F03" w:rsidRDefault="0030708E" w:rsidP="00166F03">
            <w:pP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eastAsia="es-MX"/>
              </w:rPr>
              <w:t>01</w:t>
            </w:r>
            <w:r w:rsidR="00AB0555">
              <w:rPr>
                <w:rFonts w:ascii="Calibri" w:eastAsia="Times New Roman" w:hAnsi="Calibri" w:cs="Calibri"/>
                <w:b/>
                <w:bCs/>
                <w:color w:val="FFFFFF"/>
                <w:sz w:val="20"/>
                <w:szCs w:val="20"/>
                <w:lang w:val="es-MX" w:eastAsia="es-MX"/>
              </w:rPr>
              <w:t xml:space="preserve"> Marzo </w:t>
            </w:r>
            <w:r w:rsidR="00166F03" w:rsidRPr="00166F03">
              <w:rPr>
                <w:rFonts w:ascii="Calibri" w:eastAsia="Times New Roman" w:hAnsi="Calibri" w:cs="Calibri"/>
                <w:b/>
                <w:bCs/>
                <w:color w:val="FFFFFF"/>
                <w:sz w:val="20"/>
                <w:szCs w:val="20"/>
                <w:lang w:val="es-MX" w:eastAsia="es-MX"/>
              </w:rPr>
              <w:t xml:space="preserve">- </w:t>
            </w:r>
            <w:r w:rsidR="00AB0555">
              <w:rPr>
                <w:rFonts w:ascii="Calibri" w:eastAsia="Times New Roman" w:hAnsi="Calibri" w:cs="Calibri"/>
                <w:b/>
                <w:bCs/>
                <w:color w:val="FFFFFF"/>
                <w:sz w:val="20"/>
                <w:szCs w:val="20"/>
                <w:lang w:val="es-MX" w:eastAsia="es-MX"/>
              </w:rPr>
              <w:t xml:space="preserve">31 </w:t>
            </w:r>
            <w:r w:rsidR="00166F03" w:rsidRPr="00166F03">
              <w:rPr>
                <w:rFonts w:ascii="Calibri" w:eastAsia="Times New Roman" w:hAnsi="Calibri" w:cs="Calibri"/>
                <w:b/>
                <w:bCs/>
                <w:color w:val="FFFFFF"/>
                <w:sz w:val="20"/>
                <w:szCs w:val="20"/>
                <w:lang w:val="es-MX" w:eastAsia="es-MX"/>
              </w:rPr>
              <w:t>Octubre 202</w:t>
            </w:r>
            <w:r w:rsidR="00AB0555">
              <w:rPr>
                <w:rFonts w:ascii="Calibri" w:eastAsia="Times New Roman" w:hAnsi="Calibri" w:cs="Calibri"/>
                <w:b/>
                <w:bCs/>
                <w:color w:val="FFFFFF"/>
                <w:sz w:val="20"/>
                <w:szCs w:val="20"/>
                <w:lang w:val="es-MX" w:eastAsia="es-MX"/>
              </w:rPr>
              <w:t>4</w:t>
            </w:r>
          </w:p>
        </w:tc>
        <w:tc>
          <w:tcPr>
            <w:tcW w:w="1155" w:type="dxa"/>
            <w:tcBorders>
              <w:top w:val="nil"/>
              <w:left w:val="nil"/>
              <w:bottom w:val="nil"/>
              <w:right w:val="single" w:sz="4" w:space="0" w:color="auto"/>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DOBLE </w:t>
            </w:r>
          </w:p>
        </w:tc>
        <w:tc>
          <w:tcPr>
            <w:tcW w:w="1589" w:type="dxa"/>
            <w:tcBorders>
              <w:top w:val="nil"/>
              <w:left w:val="nil"/>
              <w:bottom w:val="nil"/>
              <w:right w:val="nil"/>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SENCILLA</w:t>
            </w:r>
          </w:p>
        </w:tc>
      </w:tr>
      <w:tr w:rsidR="00166F03" w:rsidRPr="00166F03" w:rsidTr="00166F03">
        <w:trPr>
          <w:trHeight w:val="330"/>
        </w:trPr>
        <w:tc>
          <w:tcPr>
            <w:tcW w:w="403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166F03" w:rsidRPr="00166F03" w:rsidRDefault="00166F03" w:rsidP="00166F03">
            <w:pPr>
              <w:rPr>
                <w:rFonts w:ascii="Calibri" w:eastAsia="Times New Roman" w:hAnsi="Calibri" w:cs="Calibri"/>
                <w:b/>
                <w:bCs/>
                <w:sz w:val="20"/>
                <w:szCs w:val="20"/>
                <w:lang w:val="es-MX" w:eastAsia="es-MX"/>
              </w:rPr>
            </w:pPr>
            <w:r w:rsidRPr="00166F03">
              <w:rPr>
                <w:rFonts w:ascii="Calibri" w:eastAsia="Times New Roman" w:hAnsi="Calibri" w:cs="Calibri"/>
                <w:b/>
                <w:bCs/>
                <w:sz w:val="20"/>
                <w:szCs w:val="20"/>
                <w:lang w:val="es-MX" w:eastAsia="es-MX"/>
              </w:rPr>
              <w:t>PRIMERA</w:t>
            </w:r>
          </w:p>
        </w:tc>
        <w:tc>
          <w:tcPr>
            <w:tcW w:w="1155" w:type="dxa"/>
            <w:tcBorders>
              <w:top w:val="single" w:sz="8" w:space="0" w:color="auto"/>
              <w:left w:val="nil"/>
              <w:bottom w:val="single" w:sz="4" w:space="0" w:color="auto"/>
              <w:right w:val="single" w:sz="4" w:space="0" w:color="auto"/>
            </w:tcBorders>
            <w:shd w:val="clear" w:color="FFFFCC" w:fill="FFFFFF"/>
            <w:noWrap/>
            <w:vAlign w:val="bottom"/>
            <w:hideMark/>
          </w:tcPr>
          <w:p w:rsidR="00166F03" w:rsidRPr="00166F03" w:rsidRDefault="00166F03" w:rsidP="00166F03">
            <w:pPr>
              <w:jc w:val="center"/>
              <w:rPr>
                <w:rFonts w:ascii="Calibri" w:eastAsia="Times New Roman" w:hAnsi="Calibri" w:cs="Calibri"/>
                <w:b/>
                <w:bCs/>
                <w:sz w:val="20"/>
                <w:szCs w:val="20"/>
                <w:lang w:val="es-MX" w:eastAsia="es-MX"/>
              </w:rPr>
            </w:pPr>
            <w:r w:rsidRPr="00166F03">
              <w:rPr>
                <w:rFonts w:ascii="Calibri" w:eastAsia="Times New Roman" w:hAnsi="Calibri" w:cs="Calibri"/>
                <w:b/>
                <w:bCs/>
                <w:sz w:val="20"/>
                <w:szCs w:val="20"/>
                <w:lang w:val="es-MX" w:eastAsia="es-MX"/>
              </w:rPr>
              <w:t>1</w:t>
            </w:r>
            <w:r w:rsidR="007F7040">
              <w:rPr>
                <w:rFonts w:ascii="Calibri" w:eastAsia="Times New Roman" w:hAnsi="Calibri" w:cs="Calibri"/>
                <w:b/>
                <w:bCs/>
                <w:sz w:val="20"/>
                <w:szCs w:val="20"/>
                <w:lang w:val="es-MX" w:eastAsia="es-MX"/>
              </w:rPr>
              <w:t>507</w:t>
            </w:r>
          </w:p>
        </w:tc>
        <w:tc>
          <w:tcPr>
            <w:tcW w:w="1589" w:type="dxa"/>
            <w:tcBorders>
              <w:top w:val="single" w:sz="8" w:space="0" w:color="auto"/>
              <w:left w:val="nil"/>
              <w:bottom w:val="single" w:sz="4" w:space="0" w:color="auto"/>
              <w:right w:val="single" w:sz="8" w:space="0" w:color="auto"/>
            </w:tcBorders>
            <w:shd w:val="clear" w:color="FFFFCC" w:fill="FFFFFF"/>
            <w:noWrap/>
            <w:vAlign w:val="bottom"/>
            <w:hideMark/>
          </w:tcPr>
          <w:p w:rsidR="00166F03" w:rsidRPr="00166F03" w:rsidRDefault="007F7040" w:rsidP="00166F0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2080</w:t>
            </w:r>
          </w:p>
        </w:tc>
      </w:tr>
      <w:tr w:rsidR="00166F03" w:rsidRPr="00166F03" w:rsidTr="00166F03">
        <w:trPr>
          <w:trHeight w:val="315"/>
        </w:trPr>
        <w:tc>
          <w:tcPr>
            <w:tcW w:w="678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166F03" w:rsidRPr="00166F03" w:rsidRDefault="00166F03" w:rsidP="00166F03">
            <w:pPr>
              <w:jc w:val="center"/>
              <w:rPr>
                <w:rFonts w:ascii="Calibri" w:eastAsia="Times New Roman" w:hAnsi="Calibri" w:cs="Calibri"/>
                <w:b/>
                <w:bCs/>
                <w:sz w:val="18"/>
                <w:szCs w:val="18"/>
                <w:lang w:val="es-MX" w:eastAsia="es-MX"/>
              </w:rPr>
            </w:pPr>
            <w:r w:rsidRPr="00166F03">
              <w:rPr>
                <w:rFonts w:ascii="Calibri" w:eastAsia="Times New Roman" w:hAnsi="Calibri" w:cs="Calibri"/>
                <w:b/>
                <w:bCs/>
                <w:sz w:val="18"/>
                <w:szCs w:val="18"/>
                <w:lang w:val="es-MX" w:eastAsia="es-MX"/>
              </w:rPr>
              <w:t xml:space="preserve">TARIFAS SUJETAS A DISPONIBILIDAD Y CAMBIO SIN PREVIO AVISO </w:t>
            </w:r>
          </w:p>
        </w:tc>
      </w:tr>
      <w:tr w:rsidR="00166F03" w:rsidRPr="00166F03" w:rsidTr="00166F03">
        <w:trPr>
          <w:trHeight w:val="315"/>
        </w:trPr>
        <w:tc>
          <w:tcPr>
            <w:tcW w:w="678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166F03" w:rsidRPr="00166F03" w:rsidRDefault="00166F03" w:rsidP="00166F03">
            <w:pPr>
              <w:jc w:val="center"/>
              <w:rPr>
                <w:rFonts w:ascii="Calibri" w:eastAsia="Times New Roman" w:hAnsi="Calibri" w:cs="Calibri"/>
                <w:b/>
                <w:bCs/>
                <w:sz w:val="18"/>
                <w:szCs w:val="18"/>
                <w:lang w:val="es-MX" w:eastAsia="es-MX"/>
              </w:rPr>
            </w:pPr>
            <w:r w:rsidRPr="00166F03">
              <w:rPr>
                <w:rFonts w:ascii="Calibri" w:eastAsia="Times New Roman" w:hAnsi="Calibri" w:cs="Calibri"/>
                <w:b/>
                <w:bCs/>
                <w:sz w:val="18"/>
                <w:szCs w:val="18"/>
                <w:lang w:val="es-MX" w:eastAsia="es-MX"/>
              </w:rPr>
              <w:t>CONSULTAR SUPLEMENTO PARA SEMANA SANTA, VERANO, NAVIDAD Y FIN DE AÑO</w:t>
            </w:r>
          </w:p>
        </w:tc>
      </w:tr>
    </w:tbl>
    <w:p w:rsidR="002861BF" w:rsidRDefault="002861BF" w:rsidP="00481510">
      <w:pPr>
        <w:rPr>
          <w:rFonts w:eastAsia="Calibri" w:cs="Tahoma"/>
          <w:b/>
          <w:color w:val="000000" w:themeColor="text1"/>
          <w:lang w:val="es-MX"/>
        </w:rPr>
      </w:pPr>
    </w:p>
    <w:tbl>
      <w:tblPr>
        <w:tblW w:w="6086" w:type="dxa"/>
        <w:tblCellMar>
          <w:left w:w="70" w:type="dxa"/>
          <w:right w:w="70" w:type="dxa"/>
        </w:tblCellMar>
        <w:tblLook w:val="04A0" w:firstRow="1" w:lastRow="0" w:firstColumn="1" w:lastColumn="0" w:noHBand="0" w:noVBand="1"/>
      </w:tblPr>
      <w:tblGrid>
        <w:gridCol w:w="1462"/>
        <w:gridCol w:w="1647"/>
        <w:gridCol w:w="2977"/>
      </w:tblGrid>
      <w:tr w:rsidR="00166F03" w:rsidRPr="00166F03" w:rsidTr="00AD0A41">
        <w:trPr>
          <w:trHeight w:val="357"/>
        </w:trPr>
        <w:tc>
          <w:tcPr>
            <w:tcW w:w="6086"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HOTELES PREVISTOS O SIMILARES </w:t>
            </w:r>
          </w:p>
        </w:tc>
      </w:tr>
      <w:tr w:rsidR="00166F03" w:rsidRPr="00166F03" w:rsidTr="00AD0A41">
        <w:trPr>
          <w:trHeight w:val="357"/>
        </w:trPr>
        <w:tc>
          <w:tcPr>
            <w:tcW w:w="1462" w:type="dxa"/>
            <w:tcBorders>
              <w:top w:val="single" w:sz="4" w:space="0" w:color="auto"/>
              <w:left w:val="single" w:sz="8" w:space="0" w:color="auto"/>
              <w:bottom w:val="nil"/>
              <w:right w:val="single" w:sz="4" w:space="0" w:color="auto"/>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Categoría</w:t>
            </w:r>
          </w:p>
        </w:tc>
        <w:tc>
          <w:tcPr>
            <w:tcW w:w="1647" w:type="dxa"/>
            <w:tcBorders>
              <w:top w:val="single" w:sz="4" w:space="0" w:color="auto"/>
              <w:left w:val="nil"/>
              <w:bottom w:val="nil"/>
              <w:right w:val="single" w:sz="4" w:space="0" w:color="auto"/>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Ciudad </w:t>
            </w:r>
          </w:p>
        </w:tc>
        <w:tc>
          <w:tcPr>
            <w:tcW w:w="2977" w:type="dxa"/>
            <w:tcBorders>
              <w:top w:val="single" w:sz="4" w:space="0" w:color="auto"/>
              <w:left w:val="nil"/>
              <w:bottom w:val="nil"/>
              <w:right w:val="single" w:sz="8" w:space="0" w:color="auto"/>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Hotel </w:t>
            </w:r>
          </w:p>
        </w:tc>
      </w:tr>
      <w:tr w:rsidR="00166F03" w:rsidRPr="004F694F" w:rsidTr="00AD0A41">
        <w:trPr>
          <w:trHeight w:val="357"/>
        </w:trPr>
        <w:tc>
          <w:tcPr>
            <w:tcW w:w="146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66F03" w:rsidRPr="00166F03" w:rsidRDefault="00166F03" w:rsidP="00166F03">
            <w:pPr>
              <w:jc w:val="center"/>
              <w:rPr>
                <w:rFonts w:ascii="Calibri" w:eastAsia="Times New Roman" w:hAnsi="Calibri" w:cs="Calibri"/>
                <w:b/>
                <w:bCs/>
                <w:color w:val="000000"/>
                <w:sz w:val="20"/>
                <w:szCs w:val="20"/>
                <w:lang w:val="es-MX" w:eastAsia="es-MX"/>
              </w:rPr>
            </w:pPr>
            <w:r w:rsidRPr="00166F03">
              <w:rPr>
                <w:rFonts w:ascii="Calibri" w:eastAsia="Times New Roman" w:hAnsi="Calibri" w:cs="Calibri"/>
                <w:b/>
                <w:bCs/>
                <w:color w:val="000000"/>
                <w:sz w:val="20"/>
                <w:szCs w:val="20"/>
                <w:lang w:val="es-MX" w:eastAsia="es-MX"/>
              </w:rPr>
              <w:t>PRIMERA</w:t>
            </w:r>
          </w:p>
        </w:tc>
        <w:tc>
          <w:tcPr>
            <w:tcW w:w="1647" w:type="dxa"/>
            <w:tcBorders>
              <w:top w:val="nil"/>
              <w:left w:val="nil"/>
              <w:bottom w:val="nil"/>
              <w:right w:val="nil"/>
            </w:tcBorders>
            <w:shd w:val="clear" w:color="auto" w:fill="auto"/>
            <w:noWrap/>
            <w:vAlign w:val="bottom"/>
            <w:hideMark/>
          </w:tcPr>
          <w:p w:rsidR="00166F03" w:rsidRPr="00166F03" w:rsidRDefault="002861BF"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Roma</w:t>
            </w:r>
          </w:p>
        </w:tc>
        <w:tc>
          <w:tcPr>
            <w:tcW w:w="2977" w:type="dxa"/>
            <w:tcBorders>
              <w:top w:val="nil"/>
              <w:left w:val="single" w:sz="8" w:space="0" w:color="auto"/>
              <w:bottom w:val="nil"/>
              <w:right w:val="single" w:sz="8" w:space="0" w:color="auto"/>
            </w:tcBorders>
            <w:shd w:val="clear" w:color="auto" w:fill="auto"/>
            <w:noWrap/>
            <w:vAlign w:val="bottom"/>
            <w:hideMark/>
          </w:tcPr>
          <w:p w:rsidR="00166F03" w:rsidRPr="002861BF" w:rsidRDefault="002861BF" w:rsidP="00166F03">
            <w:pPr>
              <w:rPr>
                <w:rFonts w:ascii="Calibri" w:eastAsia="Times New Roman" w:hAnsi="Calibri" w:cs="Calibri"/>
                <w:color w:val="000000"/>
                <w:sz w:val="20"/>
                <w:szCs w:val="20"/>
                <w:lang w:val="en-US" w:eastAsia="es-MX"/>
              </w:rPr>
            </w:pPr>
            <w:r w:rsidRPr="002861BF">
              <w:rPr>
                <w:rFonts w:ascii="Calibri" w:eastAsia="Times New Roman" w:hAnsi="Calibri" w:cs="Calibri"/>
                <w:color w:val="000000"/>
                <w:sz w:val="20"/>
                <w:szCs w:val="20"/>
                <w:lang w:val="en-US" w:eastAsia="es-MX"/>
              </w:rPr>
              <w:t>San Martin / Diana</w:t>
            </w:r>
            <w:r w:rsidR="00AD0A41">
              <w:rPr>
                <w:rFonts w:ascii="Calibri" w:eastAsia="Times New Roman" w:hAnsi="Calibri" w:cs="Calibri"/>
                <w:color w:val="000000"/>
                <w:sz w:val="20"/>
                <w:szCs w:val="20"/>
                <w:lang w:val="en-US" w:eastAsia="es-MX"/>
              </w:rPr>
              <w:t xml:space="preserve"> </w:t>
            </w:r>
            <w:r w:rsidRPr="002861BF">
              <w:rPr>
                <w:rFonts w:ascii="Calibri" w:eastAsia="Times New Roman" w:hAnsi="Calibri" w:cs="Calibri"/>
                <w:color w:val="000000"/>
                <w:sz w:val="20"/>
                <w:szCs w:val="20"/>
                <w:lang w:val="en-US" w:eastAsia="es-MX"/>
              </w:rPr>
              <w:t>Roof</w:t>
            </w:r>
            <w:r w:rsidR="00AD0A41">
              <w:rPr>
                <w:rFonts w:ascii="Calibri" w:eastAsia="Times New Roman" w:hAnsi="Calibri" w:cs="Calibri"/>
                <w:color w:val="000000"/>
                <w:sz w:val="20"/>
                <w:szCs w:val="20"/>
                <w:lang w:val="en-US" w:eastAsia="es-MX"/>
              </w:rPr>
              <w:t xml:space="preserve"> </w:t>
            </w:r>
            <w:r w:rsidRPr="002861BF">
              <w:rPr>
                <w:rFonts w:ascii="Calibri" w:eastAsia="Times New Roman" w:hAnsi="Calibri" w:cs="Calibri"/>
                <w:color w:val="000000"/>
                <w:sz w:val="20"/>
                <w:szCs w:val="20"/>
                <w:lang w:val="en-US" w:eastAsia="es-MX"/>
              </w:rPr>
              <w:t>G</w:t>
            </w:r>
            <w:r>
              <w:rPr>
                <w:rFonts w:ascii="Calibri" w:eastAsia="Times New Roman" w:hAnsi="Calibri" w:cs="Calibri"/>
                <w:color w:val="000000"/>
                <w:sz w:val="20"/>
                <w:szCs w:val="20"/>
                <w:lang w:val="en-US" w:eastAsia="es-MX"/>
              </w:rPr>
              <w:t>arden</w:t>
            </w:r>
          </w:p>
        </w:tc>
      </w:tr>
      <w:tr w:rsidR="00166F03" w:rsidRPr="00166F03" w:rsidTr="00AD0A41">
        <w:trPr>
          <w:trHeight w:val="374"/>
        </w:trPr>
        <w:tc>
          <w:tcPr>
            <w:tcW w:w="1462" w:type="dxa"/>
            <w:vMerge/>
            <w:tcBorders>
              <w:top w:val="single" w:sz="8" w:space="0" w:color="auto"/>
              <w:left w:val="single" w:sz="8" w:space="0" w:color="auto"/>
              <w:bottom w:val="single" w:sz="8" w:space="0" w:color="000000"/>
              <w:right w:val="single" w:sz="8" w:space="0" w:color="auto"/>
            </w:tcBorders>
            <w:vAlign w:val="center"/>
            <w:hideMark/>
          </w:tcPr>
          <w:p w:rsidR="00166F03" w:rsidRPr="002861BF" w:rsidRDefault="00166F03" w:rsidP="00166F03">
            <w:pPr>
              <w:rPr>
                <w:rFonts w:ascii="Calibri" w:eastAsia="Times New Roman" w:hAnsi="Calibri" w:cs="Calibri"/>
                <w:b/>
                <w:bCs/>
                <w:color w:val="000000"/>
                <w:sz w:val="20"/>
                <w:szCs w:val="20"/>
                <w:lang w:val="en-US" w:eastAsia="es-MX"/>
              </w:rPr>
            </w:pPr>
          </w:p>
        </w:tc>
        <w:tc>
          <w:tcPr>
            <w:tcW w:w="1647" w:type="dxa"/>
            <w:tcBorders>
              <w:top w:val="nil"/>
              <w:left w:val="nil"/>
              <w:bottom w:val="nil"/>
              <w:right w:val="nil"/>
            </w:tcBorders>
            <w:shd w:val="clear" w:color="auto" w:fill="auto"/>
            <w:noWrap/>
            <w:vAlign w:val="bottom"/>
            <w:hideMark/>
          </w:tcPr>
          <w:p w:rsidR="00166F03" w:rsidRPr="00166F03" w:rsidRDefault="00166F03" w:rsidP="00166F03">
            <w:pPr>
              <w:rPr>
                <w:rFonts w:ascii="Calibri" w:eastAsia="Times New Roman" w:hAnsi="Calibri" w:cs="Calibri"/>
                <w:color w:val="000000"/>
                <w:sz w:val="20"/>
                <w:szCs w:val="20"/>
                <w:lang w:val="es-MX" w:eastAsia="es-MX"/>
              </w:rPr>
            </w:pPr>
            <w:r w:rsidRPr="00166F03">
              <w:rPr>
                <w:rFonts w:ascii="Calibri" w:eastAsia="Times New Roman" w:hAnsi="Calibri" w:cs="Calibri"/>
                <w:color w:val="000000"/>
                <w:sz w:val="20"/>
                <w:szCs w:val="20"/>
                <w:lang w:val="es-MX" w:eastAsia="es-MX"/>
              </w:rPr>
              <w:t>Florencia</w:t>
            </w:r>
          </w:p>
        </w:tc>
        <w:tc>
          <w:tcPr>
            <w:tcW w:w="2977" w:type="dxa"/>
            <w:tcBorders>
              <w:top w:val="nil"/>
              <w:left w:val="single" w:sz="8" w:space="0" w:color="auto"/>
              <w:bottom w:val="nil"/>
              <w:right w:val="single" w:sz="8" w:space="0" w:color="auto"/>
            </w:tcBorders>
            <w:shd w:val="clear" w:color="auto" w:fill="auto"/>
            <w:noWrap/>
            <w:vAlign w:val="bottom"/>
            <w:hideMark/>
          </w:tcPr>
          <w:p w:rsidR="00166F03" w:rsidRPr="00166F03" w:rsidRDefault="00166F03" w:rsidP="00166F03">
            <w:pPr>
              <w:rPr>
                <w:rFonts w:ascii="Calibri" w:eastAsia="Times New Roman" w:hAnsi="Calibri" w:cs="Calibri"/>
                <w:color w:val="000000"/>
                <w:sz w:val="20"/>
                <w:szCs w:val="20"/>
                <w:lang w:val="es-MX" w:eastAsia="es-MX"/>
              </w:rPr>
            </w:pPr>
            <w:proofErr w:type="spellStart"/>
            <w:r w:rsidRPr="00166F03">
              <w:rPr>
                <w:rFonts w:ascii="Calibri" w:eastAsia="Times New Roman" w:hAnsi="Calibri" w:cs="Calibri"/>
                <w:color w:val="000000"/>
                <w:sz w:val="20"/>
                <w:szCs w:val="20"/>
                <w:lang w:val="es-MX" w:eastAsia="es-MX"/>
              </w:rPr>
              <w:t>Raffaello</w:t>
            </w:r>
            <w:proofErr w:type="spellEnd"/>
          </w:p>
        </w:tc>
      </w:tr>
      <w:tr w:rsidR="00166F03" w:rsidRPr="00166F03" w:rsidTr="00AD0A41">
        <w:trPr>
          <w:trHeight w:val="357"/>
        </w:trPr>
        <w:tc>
          <w:tcPr>
            <w:tcW w:w="1462" w:type="dxa"/>
            <w:vMerge/>
            <w:tcBorders>
              <w:top w:val="single" w:sz="8" w:space="0" w:color="auto"/>
              <w:left w:val="single" w:sz="8" w:space="0" w:color="auto"/>
              <w:bottom w:val="single" w:sz="8" w:space="0" w:color="000000"/>
              <w:right w:val="single" w:sz="8" w:space="0" w:color="auto"/>
            </w:tcBorders>
            <w:vAlign w:val="center"/>
            <w:hideMark/>
          </w:tcPr>
          <w:p w:rsidR="00166F03" w:rsidRPr="00166F03" w:rsidRDefault="00166F03" w:rsidP="00166F03">
            <w:pPr>
              <w:rPr>
                <w:rFonts w:ascii="Calibri" w:eastAsia="Times New Roman" w:hAnsi="Calibri" w:cs="Calibri"/>
                <w:b/>
                <w:bCs/>
                <w:color w:val="000000"/>
                <w:sz w:val="20"/>
                <w:szCs w:val="20"/>
                <w:lang w:val="es-MX" w:eastAsia="es-MX"/>
              </w:rPr>
            </w:pPr>
          </w:p>
        </w:tc>
        <w:tc>
          <w:tcPr>
            <w:tcW w:w="1647" w:type="dxa"/>
            <w:tcBorders>
              <w:top w:val="nil"/>
              <w:left w:val="nil"/>
              <w:bottom w:val="single" w:sz="8" w:space="0" w:color="auto"/>
              <w:right w:val="nil"/>
            </w:tcBorders>
            <w:shd w:val="clear" w:color="auto" w:fill="auto"/>
            <w:noWrap/>
            <w:vAlign w:val="bottom"/>
            <w:hideMark/>
          </w:tcPr>
          <w:p w:rsidR="00166F03" w:rsidRPr="00166F03" w:rsidRDefault="00C67CD4"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Venecia </w:t>
            </w:r>
            <w:r w:rsidR="00BE24A6">
              <w:rPr>
                <w:rFonts w:ascii="Calibri" w:eastAsia="Times New Roman" w:hAnsi="Calibri" w:cs="Calibri"/>
                <w:color w:val="000000"/>
                <w:sz w:val="20"/>
                <w:szCs w:val="20"/>
                <w:lang w:val="es-MX" w:eastAsia="es-MX"/>
              </w:rPr>
              <w:t>(Mestre)</w:t>
            </w:r>
          </w:p>
        </w:tc>
        <w:tc>
          <w:tcPr>
            <w:tcW w:w="2977" w:type="dxa"/>
            <w:tcBorders>
              <w:top w:val="nil"/>
              <w:left w:val="single" w:sz="8" w:space="0" w:color="auto"/>
              <w:bottom w:val="single" w:sz="8" w:space="0" w:color="auto"/>
              <w:right w:val="single" w:sz="8" w:space="0" w:color="auto"/>
            </w:tcBorders>
            <w:shd w:val="clear" w:color="auto" w:fill="auto"/>
            <w:noWrap/>
            <w:vAlign w:val="bottom"/>
            <w:hideMark/>
          </w:tcPr>
          <w:p w:rsidR="00166F03" w:rsidRPr="00166F03" w:rsidRDefault="00AD0A41"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Delfino / </w:t>
            </w:r>
            <w:proofErr w:type="spellStart"/>
            <w:r>
              <w:rPr>
                <w:rFonts w:ascii="Calibri" w:eastAsia="Times New Roman" w:hAnsi="Calibri" w:cs="Calibri"/>
                <w:color w:val="000000"/>
                <w:sz w:val="20"/>
                <w:szCs w:val="20"/>
                <w:lang w:val="es-MX" w:eastAsia="es-MX"/>
              </w:rPr>
              <w:t>Tritone</w:t>
            </w:r>
            <w:proofErr w:type="spellEnd"/>
            <w:r>
              <w:rPr>
                <w:rFonts w:ascii="Calibri" w:eastAsia="Times New Roman" w:hAnsi="Calibri" w:cs="Calibri"/>
                <w:color w:val="000000"/>
                <w:sz w:val="20"/>
                <w:szCs w:val="20"/>
                <w:lang w:val="es-MX" w:eastAsia="es-MX"/>
              </w:rPr>
              <w:t xml:space="preserve"> / </w:t>
            </w:r>
            <w:proofErr w:type="spellStart"/>
            <w:r>
              <w:rPr>
                <w:rFonts w:ascii="Calibri" w:eastAsia="Times New Roman" w:hAnsi="Calibri" w:cs="Calibri"/>
                <w:color w:val="000000"/>
                <w:sz w:val="20"/>
                <w:szCs w:val="20"/>
                <w:lang w:val="es-MX" w:eastAsia="es-MX"/>
              </w:rPr>
              <w:t>Antony</w:t>
            </w:r>
            <w:proofErr w:type="spellEnd"/>
          </w:p>
        </w:tc>
      </w:tr>
    </w:tbl>
    <w:p w:rsidR="002861BF" w:rsidRDefault="002861BF" w:rsidP="00481510">
      <w:pPr>
        <w:rPr>
          <w:rFonts w:eastAsia="Calibri" w:cs="Tahoma"/>
          <w:b/>
          <w:color w:val="000000" w:themeColor="text1"/>
          <w:lang w:val="es-MX"/>
        </w:rPr>
      </w:pPr>
    </w:p>
    <w:p w:rsidR="00481510" w:rsidRDefault="00481510" w:rsidP="00481510">
      <w:pPr>
        <w:rPr>
          <w:rFonts w:eastAsia="Calibri" w:cs="Tahoma"/>
          <w:b/>
          <w:color w:val="000000" w:themeColor="text1"/>
        </w:rPr>
      </w:pPr>
      <w:r w:rsidRPr="00173D5B">
        <w:rPr>
          <w:rFonts w:eastAsia="Calibri" w:cs="Tahoma"/>
          <w:b/>
          <w:color w:val="000000" w:themeColor="text1"/>
        </w:rPr>
        <w:t>NOTAS IMPORTANTES:</w:t>
      </w:r>
    </w:p>
    <w:p w:rsidR="00481510" w:rsidRDefault="00481510" w:rsidP="00481510">
      <w:pPr>
        <w:rPr>
          <w:rFonts w:eastAsia="Calibri" w:cs="Tahoma"/>
          <w:b/>
          <w:color w:val="000000" w:themeColor="text1"/>
        </w:rPr>
      </w:pPr>
    </w:p>
    <w:p w:rsidR="00481510" w:rsidRPr="00FC19E4" w:rsidRDefault="00481510" w:rsidP="00481510">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481510" w:rsidRPr="00FC19E4" w:rsidRDefault="00481510" w:rsidP="004815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481510" w:rsidRPr="00FC19E4" w:rsidRDefault="00481510" w:rsidP="004815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481510" w:rsidRPr="00FC19E4" w:rsidRDefault="00481510" w:rsidP="00481510">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481510" w:rsidRDefault="00481510" w:rsidP="00481510">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481510" w:rsidRPr="00FC19E4" w:rsidRDefault="00481510" w:rsidP="00481510">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481510" w:rsidRDefault="00481510" w:rsidP="00481510">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481510" w:rsidRDefault="00481510" w:rsidP="00481510">
      <w:pPr>
        <w:pStyle w:val="Prrafodelista"/>
        <w:numPr>
          <w:ilvl w:val="0"/>
          <w:numId w:val="2"/>
        </w:numPr>
        <w:tabs>
          <w:tab w:val="left" w:pos="851"/>
        </w:tabs>
        <w:spacing w:after="0"/>
        <w:jc w:val="both"/>
        <w:rPr>
          <w:sz w:val="20"/>
          <w:szCs w:val="20"/>
        </w:rPr>
      </w:pPr>
      <w:r>
        <w:rPr>
          <w:sz w:val="20"/>
          <w:szCs w:val="20"/>
        </w:rPr>
        <w:t xml:space="preserve">Los niños mayores de </w:t>
      </w:r>
      <w:r w:rsidR="00166F03">
        <w:rPr>
          <w:sz w:val="20"/>
          <w:szCs w:val="20"/>
        </w:rPr>
        <w:t>6</w:t>
      </w:r>
      <w:r>
        <w:rPr>
          <w:sz w:val="20"/>
          <w:szCs w:val="20"/>
        </w:rPr>
        <w:t xml:space="preserve"> años pagan como adulto. </w:t>
      </w:r>
    </w:p>
    <w:p w:rsidR="00481510" w:rsidRDefault="00481510" w:rsidP="00481510">
      <w:pPr>
        <w:pStyle w:val="Prrafodelista"/>
        <w:numPr>
          <w:ilvl w:val="0"/>
          <w:numId w:val="2"/>
        </w:numPr>
        <w:tabs>
          <w:tab w:val="left" w:pos="851"/>
        </w:tabs>
        <w:spacing w:after="0"/>
        <w:jc w:val="both"/>
        <w:rPr>
          <w:sz w:val="20"/>
          <w:szCs w:val="20"/>
        </w:rPr>
      </w:pPr>
      <w:r w:rsidRPr="00330F9E">
        <w:rPr>
          <w:sz w:val="20"/>
          <w:szCs w:val="20"/>
        </w:rPr>
        <w:t xml:space="preserve">Pueden entrar solo tres personas solamente en la habitación, (3adt o 2adt +1mnr) </w:t>
      </w:r>
    </w:p>
    <w:p w:rsidR="004F694F" w:rsidRDefault="004F694F" w:rsidP="004F694F">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4F694F" w:rsidRPr="004F694F" w:rsidRDefault="004F694F" w:rsidP="004F694F">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rsidR="00FA17CE" w:rsidRPr="00FA17CE" w:rsidRDefault="00057852" w:rsidP="00FA17CE">
      <w:pPr>
        <w:pStyle w:val="Prrafodelista"/>
        <w:numPr>
          <w:ilvl w:val="0"/>
          <w:numId w:val="2"/>
        </w:numPr>
        <w:tabs>
          <w:tab w:val="left" w:pos="851"/>
        </w:tabs>
        <w:spacing w:after="0"/>
        <w:jc w:val="both"/>
        <w:rPr>
          <w:sz w:val="20"/>
          <w:szCs w:val="20"/>
        </w:rPr>
      </w:pPr>
      <w:r w:rsidRPr="00057852">
        <w:rPr>
          <w:sz w:val="20"/>
          <w:szCs w:val="20"/>
        </w:rPr>
        <w:t>Por motivos organizativos el itinerario puede ser modificado o invertido</w:t>
      </w:r>
      <w:r>
        <w:rPr>
          <w:sz w:val="20"/>
          <w:szCs w:val="20"/>
        </w:rPr>
        <w:t xml:space="preserve"> </w:t>
      </w:r>
      <w:r w:rsidRPr="00057852">
        <w:rPr>
          <w:sz w:val="20"/>
          <w:szCs w:val="20"/>
        </w:rPr>
        <w:t>sin previo aviso.</w:t>
      </w:r>
    </w:p>
    <w:p w:rsidR="00FA17CE" w:rsidRPr="00842D63" w:rsidRDefault="00FA17CE" w:rsidP="00FA17CE">
      <w:pPr>
        <w:pStyle w:val="Prrafodelista"/>
        <w:numPr>
          <w:ilvl w:val="0"/>
          <w:numId w:val="2"/>
        </w:numPr>
        <w:tabs>
          <w:tab w:val="left" w:pos="851"/>
        </w:tabs>
        <w:jc w:val="both"/>
        <w:rPr>
          <w:bCs/>
          <w:sz w:val="20"/>
          <w:szCs w:val="20"/>
        </w:rPr>
      </w:pPr>
      <w:r w:rsidRPr="00842D63">
        <w:rPr>
          <w:bCs/>
          <w:sz w:val="20"/>
          <w:szCs w:val="20"/>
        </w:rPr>
        <w:t>Precios sujetos a cambios sin previo aviso, no reembolsable.</w:t>
      </w:r>
    </w:p>
    <w:sectPr w:rsidR="00FA17CE" w:rsidRPr="00842D63"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D8" w:rsidRDefault="00E97AD8" w:rsidP="00A771DB">
      <w:r>
        <w:separator/>
      </w:r>
    </w:p>
  </w:endnote>
  <w:endnote w:type="continuationSeparator" w:id="0">
    <w:p w:rsidR="00E97AD8" w:rsidRDefault="00E97AD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D8" w:rsidRDefault="00E97AD8" w:rsidP="00A771DB">
      <w:r>
        <w:separator/>
      </w:r>
    </w:p>
  </w:footnote>
  <w:footnote w:type="continuationSeparator" w:id="0">
    <w:p w:rsidR="00E97AD8" w:rsidRDefault="00E97AD8"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5F23BBAD" wp14:editId="78E3D767">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763D"/>
    <w:rsid w:val="00057852"/>
    <w:rsid w:val="00064EE6"/>
    <w:rsid w:val="00083E9A"/>
    <w:rsid w:val="000B550E"/>
    <w:rsid w:val="000C51EB"/>
    <w:rsid w:val="001023AA"/>
    <w:rsid w:val="00106559"/>
    <w:rsid w:val="00112B59"/>
    <w:rsid w:val="00124C97"/>
    <w:rsid w:val="00161AAF"/>
    <w:rsid w:val="00166F03"/>
    <w:rsid w:val="001B76CB"/>
    <w:rsid w:val="001C73C0"/>
    <w:rsid w:val="001D1C56"/>
    <w:rsid w:val="001D78CB"/>
    <w:rsid w:val="001F325C"/>
    <w:rsid w:val="002064C7"/>
    <w:rsid w:val="00227D30"/>
    <w:rsid w:val="00241F19"/>
    <w:rsid w:val="00244D2E"/>
    <w:rsid w:val="00265C6E"/>
    <w:rsid w:val="00277B30"/>
    <w:rsid w:val="002846A2"/>
    <w:rsid w:val="002861BF"/>
    <w:rsid w:val="00287A20"/>
    <w:rsid w:val="002C5D7F"/>
    <w:rsid w:val="0030708E"/>
    <w:rsid w:val="00347D6E"/>
    <w:rsid w:val="0035095A"/>
    <w:rsid w:val="003660E3"/>
    <w:rsid w:val="00383B59"/>
    <w:rsid w:val="00384662"/>
    <w:rsid w:val="00391E59"/>
    <w:rsid w:val="003A009D"/>
    <w:rsid w:val="003A6C31"/>
    <w:rsid w:val="003B3DF1"/>
    <w:rsid w:val="003B7DFF"/>
    <w:rsid w:val="003C3A9C"/>
    <w:rsid w:val="003E57BB"/>
    <w:rsid w:val="003F6F51"/>
    <w:rsid w:val="0042021F"/>
    <w:rsid w:val="004263BF"/>
    <w:rsid w:val="004328E8"/>
    <w:rsid w:val="00440AB2"/>
    <w:rsid w:val="00453719"/>
    <w:rsid w:val="00457023"/>
    <w:rsid w:val="00465E57"/>
    <w:rsid w:val="0047491B"/>
    <w:rsid w:val="00474F91"/>
    <w:rsid w:val="00481510"/>
    <w:rsid w:val="004839F1"/>
    <w:rsid w:val="00490614"/>
    <w:rsid w:val="004A7C9C"/>
    <w:rsid w:val="004A7D23"/>
    <w:rsid w:val="004D2F78"/>
    <w:rsid w:val="004D4EA5"/>
    <w:rsid w:val="004F694F"/>
    <w:rsid w:val="00521316"/>
    <w:rsid w:val="00525BFC"/>
    <w:rsid w:val="00536E5F"/>
    <w:rsid w:val="00543D77"/>
    <w:rsid w:val="0055326B"/>
    <w:rsid w:val="0056160B"/>
    <w:rsid w:val="00570255"/>
    <w:rsid w:val="00577A23"/>
    <w:rsid w:val="005B3922"/>
    <w:rsid w:val="005C6A41"/>
    <w:rsid w:val="005E2C04"/>
    <w:rsid w:val="005E4B89"/>
    <w:rsid w:val="00613E12"/>
    <w:rsid w:val="006B6C37"/>
    <w:rsid w:val="006C30FD"/>
    <w:rsid w:val="006C3803"/>
    <w:rsid w:val="006D4A8B"/>
    <w:rsid w:val="007104B3"/>
    <w:rsid w:val="00717C23"/>
    <w:rsid w:val="00724DC3"/>
    <w:rsid w:val="00731EB2"/>
    <w:rsid w:val="00746016"/>
    <w:rsid w:val="00755B44"/>
    <w:rsid w:val="00762F07"/>
    <w:rsid w:val="0077348D"/>
    <w:rsid w:val="00774096"/>
    <w:rsid w:val="00785F89"/>
    <w:rsid w:val="007902AE"/>
    <w:rsid w:val="007C0CBB"/>
    <w:rsid w:val="007C5B04"/>
    <w:rsid w:val="007D298D"/>
    <w:rsid w:val="007E212F"/>
    <w:rsid w:val="007F7040"/>
    <w:rsid w:val="008077B5"/>
    <w:rsid w:val="008426E6"/>
    <w:rsid w:val="0085580B"/>
    <w:rsid w:val="00876A40"/>
    <w:rsid w:val="00894097"/>
    <w:rsid w:val="008951B6"/>
    <w:rsid w:val="008A79A2"/>
    <w:rsid w:val="008B49FB"/>
    <w:rsid w:val="008D7DED"/>
    <w:rsid w:val="008F39E8"/>
    <w:rsid w:val="00915A53"/>
    <w:rsid w:val="00942501"/>
    <w:rsid w:val="00944A47"/>
    <w:rsid w:val="00966393"/>
    <w:rsid w:val="009737E6"/>
    <w:rsid w:val="00993F8F"/>
    <w:rsid w:val="009D22A4"/>
    <w:rsid w:val="009E27A9"/>
    <w:rsid w:val="009E2D3D"/>
    <w:rsid w:val="009E4F05"/>
    <w:rsid w:val="009F3030"/>
    <w:rsid w:val="009F35B4"/>
    <w:rsid w:val="00A227CF"/>
    <w:rsid w:val="00A478D9"/>
    <w:rsid w:val="00A72C30"/>
    <w:rsid w:val="00A75BE8"/>
    <w:rsid w:val="00A771DB"/>
    <w:rsid w:val="00AB0555"/>
    <w:rsid w:val="00AB7F11"/>
    <w:rsid w:val="00AD0A41"/>
    <w:rsid w:val="00AD4AED"/>
    <w:rsid w:val="00AE1570"/>
    <w:rsid w:val="00B00F5F"/>
    <w:rsid w:val="00B10848"/>
    <w:rsid w:val="00B155B8"/>
    <w:rsid w:val="00B166C7"/>
    <w:rsid w:val="00B23776"/>
    <w:rsid w:val="00B26DBA"/>
    <w:rsid w:val="00B41511"/>
    <w:rsid w:val="00B50EA8"/>
    <w:rsid w:val="00B5444F"/>
    <w:rsid w:val="00B70E1C"/>
    <w:rsid w:val="00B71A0A"/>
    <w:rsid w:val="00B80554"/>
    <w:rsid w:val="00B85409"/>
    <w:rsid w:val="00B94454"/>
    <w:rsid w:val="00BB448B"/>
    <w:rsid w:val="00BE24A6"/>
    <w:rsid w:val="00C121EA"/>
    <w:rsid w:val="00C140DC"/>
    <w:rsid w:val="00C17F50"/>
    <w:rsid w:val="00C21843"/>
    <w:rsid w:val="00C433F2"/>
    <w:rsid w:val="00C43CDB"/>
    <w:rsid w:val="00C64077"/>
    <w:rsid w:val="00C64787"/>
    <w:rsid w:val="00C67CD4"/>
    <w:rsid w:val="00C84034"/>
    <w:rsid w:val="00C91BCC"/>
    <w:rsid w:val="00CB0056"/>
    <w:rsid w:val="00CC3359"/>
    <w:rsid w:val="00CE29FC"/>
    <w:rsid w:val="00CE640A"/>
    <w:rsid w:val="00CF662D"/>
    <w:rsid w:val="00D20843"/>
    <w:rsid w:val="00D22984"/>
    <w:rsid w:val="00D2377E"/>
    <w:rsid w:val="00D345FF"/>
    <w:rsid w:val="00D34C83"/>
    <w:rsid w:val="00D40766"/>
    <w:rsid w:val="00D6490B"/>
    <w:rsid w:val="00D775A6"/>
    <w:rsid w:val="00D87960"/>
    <w:rsid w:val="00D90BD6"/>
    <w:rsid w:val="00DA56A0"/>
    <w:rsid w:val="00DB5703"/>
    <w:rsid w:val="00DC3158"/>
    <w:rsid w:val="00DE726F"/>
    <w:rsid w:val="00DF57AC"/>
    <w:rsid w:val="00E10655"/>
    <w:rsid w:val="00E13530"/>
    <w:rsid w:val="00E270EB"/>
    <w:rsid w:val="00E32650"/>
    <w:rsid w:val="00E50F7C"/>
    <w:rsid w:val="00E635F3"/>
    <w:rsid w:val="00E642C6"/>
    <w:rsid w:val="00E71360"/>
    <w:rsid w:val="00E844D7"/>
    <w:rsid w:val="00E92725"/>
    <w:rsid w:val="00E937FD"/>
    <w:rsid w:val="00E943AC"/>
    <w:rsid w:val="00E944E9"/>
    <w:rsid w:val="00E97AD8"/>
    <w:rsid w:val="00EC78EF"/>
    <w:rsid w:val="00EE1B4E"/>
    <w:rsid w:val="00EE3D26"/>
    <w:rsid w:val="00EE5A2C"/>
    <w:rsid w:val="00EF252F"/>
    <w:rsid w:val="00F423CB"/>
    <w:rsid w:val="00F55A37"/>
    <w:rsid w:val="00FA17CE"/>
    <w:rsid w:val="00FB3B90"/>
    <w:rsid w:val="00FC7956"/>
    <w:rsid w:val="00FD1D4B"/>
    <w:rsid w:val="00FE3C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04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styleId="Sinespaciado">
    <w:name w:val="No Spacing"/>
    <w:uiPriority w:val="1"/>
    <w:qFormat/>
    <w:rsid w:val="003C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359">
      <w:bodyDiv w:val="1"/>
      <w:marLeft w:val="0"/>
      <w:marRight w:val="0"/>
      <w:marTop w:val="0"/>
      <w:marBottom w:val="0"/>
      <w:divBdr>
        <w:top w:val="none" w:sz="0" w:space="0" w:color="auto"/>
        <w:left w:val="none" w:sz="0" w:space="0" w:color="auto"/>
        <w:bottom w:val="none" w:sz="0" w:space="0" w:color="auto"/>
        <w:right w:val="none" w:sz="0" w:space="0" w:color="auto"/>
      </w:divBdr>
    </w:div>
    <w:div w:id="223831977">
      <w:bodyDiv w:val="1"/>
      <w:marLeft w:val="0"/>
      <w:marRight w:val="0"/>
      <w:marTop w:val="0"/>
      <w:marBottom w:val="0"/>
      <w:divBdr>
        <w:top w:val="none" w:sz="0" w:space="0" w:color="auto"/>
        <w:left w:val="none" w:sz="0" w:space="0" w:color="auto"/>
        <w:bottom w:val="none" w:sz="0" w:space="0" w:color="auto"/>
        <w:right w:val="none" w:sz="0" w:space="0" w:color="auto"/>
      </w:divBdr>
    </w:div>
    <w:div w:id="295960809">
      <w:bodyDiv w:val="1"/>
      <w:marLeft w:val="0"/>
      <w:marRight w:val="0"/>
      <w:marTop w:val="0"/>
      <w:marBottom w:val="0"/>
      <w:divBdr>
        <w:top w:val="none" w:sz="0" w:space="0" w:color="auto"/>
        <w:left w:val="none" w:sz="0" w:space="0" w:color="auto"/>
        <w:bottom w:val="none" w:sz="0" w:space="0" w:color="auto"/>
        <w:right w:val="none" w:sz="0" w:space="0" w:color="auto"/>
      </w:divBdr>
    </w:div>
    <w:div w:id="359478002">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665399283">
      <w:bodyDiv w:val="1"/>
      <w:marLeft w:val="0"/>
      <w:marRight w:val="0"/>
      <w:marTop w:val="0"/>
      <w:marBottom w:val="0"/>
      <w:divBdr>
        <w:top w:val="none" w:sz="0" w:space="0" w:color="auto"/>
        <w:left w:val="none" w:sz="0" w:space="0" w:color="auto"/>
        <w:bottom w:val="none" w:sz="0" w:space="0" w:color="auto"/>
        <w:right w:val="none" w:sz="0" w:space="0" w:color="auto"/>
      </w:divBdr>
    </w:div>
    <w:div w:id="685060092">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516263005">
      <w:bodyDiv w:val="1"/>
      <w:marLeft w:val="0"/>
      <w:marRight w:val="0"/>
      <w:marTop w:val="0"/>
      <w:marBottom w:val="0"/>
      <w:divBdr>
        <w:top w:val="none" w:sz="0" w:space="0" w:color="auto"/>
        <w:left w:val="none" w:sz="0" w:space="0" w:color="auto"/>
        <w:bottom w:val="none" w:sz="0" w:space="0" w:color="auto"/>
        <w:right w:val="none" w:sz="0" w:space="0" w:color="auto"/>
      </w:divBdr>
    </w:div>
    <w:div w:id="1549145388">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92497714">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 w:id="1902135633">
      <w:bodyDiv w:val="1"/>
      <w:marLeft w:val="0"/>
      <w:marRight w:val="0"/>
      <w:marTop w:val="0"/>
      <w:marBottom w:val="0"/>
      <w:divBdr>
        <w:top w:val="none" w:sz="0" w:space="0" w:color="auto"/>
        <w:left w:val="none" w:sz="0" w:space="0" w:color="auto"/>
        <w:bottom w:val="none" w:sz="0" w:space="0" w:color="auto"/>
        <w:right w:val="none" w:sz="0" w:space="0" w:color="auto"/>
      </w:divBdr>
    </w:div>
    <w:div w:id="1969160872">
      <w:bodyDiv w:val="1"/>
      <w:marLeft w:val="0"/>
      <w:marRight w:val="0"/>
      <w:marTop w:val="0"/>
      <w:marBottom w:val="0"/>
      <w:divBdr>
        <w:top w:val="none" w:sz="0" w:space="0" w:color="auto"/>
        <w:left w:val="none" w:sz="0" w:space="0" w:color="auto"/>
        <w:bottom w:val="none" w:sz="0" w:space="0" w:color="auto"/>
        <w:right w:val="none" w:sz="0" w:space="0" w:color="auto"/>
      </w:divBdr>
    </w:div>
    <w:div w:id="2044330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1439</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2024-01-03T21:49:00Z</dcterms:created>
  <dcterms:modified xsi:type="dcterms:W3CDTF">2024-01-03T21:49:00Z</dcterms:modified>
</cp:coreProperties>
</file>